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A9D9C" w14:textId="74D77A58" w:rsidR="00C24CA6" w:rsidRPr="00DE3FC8" w:rsidRDefault="00C24CA6" w:rsidP="00C24CA6">
      <w:pPr>
        <w:pStyle w:val="3GPPHeader"/>
        <w:spacing w:after="60"/>
        <w:rPr>
          <w:sz w:val="32"/>
          <w:szCs w:val="32"/>
          <w:highlight w:val="yellow"/>
          <w:lang w:val="en-US"/>
        </w:rPr>
      </w:pPr>
      <w:bookmarkStart w:id="0" w:name="_Hlk154505859"/>
      <w:r w:rsidRPr="00DE3FC8">
        <w:rPr>
          <w:lang w:val="en-US"/>
        </w:rPr>
        <w:t>3GPP TSG-RAN WG2 #1</w:t>
      </w:r>
      <w:r>
        <w:rPr>
          <w:lang w:val="en-US"/>
        </w:rPr>
        <w:t>29</w:t>
      </w:r>
      <w:r w:rsidRPr="00DE3FC8">
        <w:rPr>
          <w:lang w:val="en-US"/>
        </w:rPr>
        <w:tab/>
      </w:r>
      <w:r w:rsidR="009045E0" w:rsidRPr="009045E0">
        <w:rPr>
          <w:sz w:val="32"/>
          <w:szCs w:val="32"/>
        </w:rPr>
        <w:t>R2-2500863</w:t>
      </w:r>
    </w:p>
    <w:p w14:paraId="172D4CF4" w14:textId="77777777" w:rsidR="00C24CA6" w:rsidRPr="008F3C2E" w:rsidRDefault="00C24CA6" w:rsidP="00C24CA6">
      <w:pPr>
        <w:pStyle w:val="CRCoverPage"/>
        <w:outlineLvl w:val="0"/>
        <w:rPr>
          <w:b/>
          <w:bCs/>
          <w:noProof/>
          <w:sz w:val="32"/>
          <w:szCs w:val="24"/>
        </w:rPr>
      </w:pPr>
      <w:r w:rsidRPr="008F3C2E">
        <w:rPr>
          <w:b/>
          <w:bCs/>
          <w:sz w:val="24"/>
          <w:szCs w:val="24"/>
        </w:rPr>
        <w:t xml:space="preserve">Athens, Greece, </w:t>
      </w:r>
      <w:r w:rsidRPr="008F3C2E">
        <w:rPr>
          <w:b/>
          <w:bCs/>
          <w:sz w:val="24"/>
          <w:szCs w:val="24"/>
          <w:lang w:val="en-US"/>
        </w:rPr>
        <w:t>Feb 17</w:t>
      </w:r>
      <w:r w:rsidRPr="008F3C2E">
        <w:rPr>
          <w:b/>
          <w:bCs/>
          <w:sz w:val="24"/>
          <w:szCs w:val="24"/>
          <w:vertAlign w:val="superscript"/>
          <w:lang w:val="en-US"/>
        </w:rPr>
        <w:t>th</w:t>
      </w:r>
      <w:r w:rsidRPr="008F3C2E">
        <w:rPr>
          <w:b/>
          <w:bCs/>
          <w:sz w:val="24"/>
          <w:szCs w:val="24"/>
          <w:lang w:val="en-US"/>
        </w:rPr>
        <w:t>– 21</w:t>
      </w:r>
      <w:r w:rsidRPr="008F3C2E">
        <w:rPr>
          <w:b/>
          <w:bCs/>
          <w:sz w:val="24"/>
          <w:szCs w:val="24"/>
          <w:vertAlign w:val="superscript"/>
          <w:lang w:val="en-US"/>
        </w:rPr>
        <w:t>st</w:t>
      </w:r>
      <w:r w:rsidRPr="008F3C2E">
        <w:rPr>
          <w:b/>
          <w:bCs/>
          <w:sz w:val="24"/>
          <w:szCs w:val="24"/>
          <w:lang w:val="en-US"/>
        </w:rPr>
        <w:t>, 2025</w:t>
      </w:r>
    </w:p>
    <w:p w14:paraId="59E5E694" w14:textId="77777777" w:rsidR="00113B4A" w:rsidRDefault="00113B4A" w:rsidP="0044014A">
      <w:pPr>
        <w:pStyle w:val="3GPPHeader"/>
        <w:rPr>
          <w:sz w:val="22"/>
          <w:szCs w:val="22"/>
        </w:rPr>
      </w:pPr>
    </w:p>
    <w:p w14:paraId="47D6DE69" w14:textId="680A4F13"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w:t>
      </w:r>
      <w:r w:rsidR="005A6D68">
        <w:rPr>
          <w:sz w:val="22"/>
          <w:szCs w:val="22"/>
        </w:rPr>
        <w:t>3</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7B385B5C" w:rsidR="0044014A" w:rsidRPr="003664F9" w:rsidRDefault="0044014A" w:rsidP="0044014A">
      <w:pPr>
        <w:pStyle w:val="3GPPHeader"/>
        <w:rPr>
          <w:sz w:val="22"/>
          <w:szCs w:val="22"/>
        </w:rPr>
      </w:pPr>
      <w:r w:rsidRPr="003664F9">
        <w:rPr>
          <w:sz w:val="22"/>
          <w:szCs w:val="22"/>
        </w:rPr>
        <w:t>Title:</w:t>
      </w:r>
      <w:r w:rsidRPr="003664F9">
        <w:rPr>
          <w:sz w:val="22"/>
          <w:szCs w:val="22"/>
        </w:rPr>
        <w:tab/>
      </w:r>
      <w:r w:rsidR="009730F1">
        <w:rPr>
          <w:sz w:val="22"/>
          <w:szCs w:val="22"/>
        </w:rPr>
        <w:t>UL multiple access</w:t>
      </w:r>
      <w:r w:rsidR="00A90CC0">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0379ED33" w14:textId="54E7AFBD" w:rsidR="006B2C90" w:rsidRDefault="00B86899" w:rsidP="00A269BA">
      <w:pPr>
        <w:spacing w:before="60" w:after="60"/>
        <w:textAlignment w:val="baseline"/>
        <w:rPr>
          <w:rFonts w:ascii="Arial" w:hAnsi="Arial" w:cs="Arial"/>
          <w:lang w:val="en-US"/>
        </w:rPr>
      </w:pPr>
      <w:r>
        <w:rPr>
          <w:rFonts w:ascii="Arial" w:hAnsi="Arial" w:cs="Arial"/>
          <w:lang w:val="en-US"/>
        </w:rPr>
        <w:t>A new work item for A-IoT has been recently agreed in RP#106 [1]</w:t>
      </w:r>
      <w:r w:rsidR="00333D54">
        <w:rPr>
          <w:rFonts w:ascii="Arial" w:hAnsi="Arial" w:cs="Arial"/>
          <w:lang w:val="en-US"/>
        </w:rPr>
        <w:t>. The following objectives are defined for RAN2 scope:</w:t>
      </w:r>
    </w:p>
    <w:p w14:paraId="0236689C" w14:textId="77777777" w:rsidR="00333D54" w:rsidRPr="00333D54" w:rsidRDefault="00333D54" w:rsidP="00333D54">
      <w:pPr>
        <w:numPr>
          <w:ilvl w:val="1"/>
          <w:numId w:val="36"/>
        </w:numPr>
        <w:textAlignment w:val="baseline"/>
        <w:rPr>
          <w:rFonts w:ascii="Arial" w:hAnsi="Arial" w:cs="Arial"/>
        </w:rPr>
      </w:pPr>
      <w:r w:rsidRPr="00333D54">
        <w:rPr>
          <w:rFonts w:ascii="Arial" w:hAnsi="Arial" w:cs="Arial"/>
        </w:rPr>
        <w:t>Specify the necessary functions and procedures for an Ambient IoT compact protocol stack and lightweight signalling procedure to enable DO-DTT and DT data transmission:</w:t>
      </w:r>
    </w:p>
    <w:p w14:paraId="7C57E775" w14:textId="77777777" w:rsidR="00333D54" w:rsidRPr="00333D54" w:rsidRDefault="00333D54" w:rsidP="00333D54">
      <w:pPr>
        <w:numPr>
          <w:ilvl w:val="2"/>
          <w:numId w:val="35"/>
        </w:numPr>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Paging, including subsequent paging for the same service. Support the options that a paging message contains one identifier, and that a paging message contains no identifier. Temporary identifier is not supported, unless required by SA WGs.</w:t>
      </w:r>
    </w:p>
    <w:p w14:paraId="53577BF3" w14:textId="77777777" w:rsidR="00333D54" w:rsidRPr="00333D54" w:rsidRDefault="00333D54" w:rsidP="00333D54">
      <w:pPr>
        <w:ind w:left="2160"/>
        <w:rPr>
          <w:rFonts w:ascii="Arial" w:hAnsi="Arial" w:cs="Arial"/>
          <w:lang w:val="en-US"/>
        </w:rPr>
      </w:pPr>
      <w:r w:rsidRPr="00333D54">
        <w:rPr>
          <w:rFonts w:ascii="Arial" w:hAnsi="Arial" w:cs="Arial"/>
        </w:rPr>
        <w:t>Note: RAN2 aims to design a paging message format such that multiple identifiers can be contained in one paging message, for forward compatibility purposes.</w:t>
      </w:r>
    </w:p>
    <w:p w14:paraId="5E3B0134" w14:textId="45FA5056" w:rsidR="00333D54" w:rsidRPr="00FE3256" w:rsidRDefault="00333D54" w:rsidP="00333D54">
      <w:pPr>
        <w:numPr>
          <w:ilvl w:val="2"/>
          <w:numId w:val="35"/>
        </w:numPr>
        <w:textAlignment w:val="baseline"/>
        <w:rPr>
          <w:rFonts w:ascii="Arial" w:hAnsi="Arial" w:cs="Arial"/>
          <w:highlight w:val="yellow"/>
          <w:lang w:val="en-US"/>
        </w:rPr>
      </w:pPr>
      <w:r w:rsidRPr="00FE3256">
        <w:rPr>
          <w:rFonts w:ascii="Arial" w:hAnsi="Arial" w:cs="Arial"/>
          <w:highlight w:val="yellow"/>
        </w:rPr>
        <w:t xml:space="preserve">A-IoT </w:t>
      </w:r>
      <w:r w:rsidRPr="00FE3256">
        <w:rPr>
          <w:rFonts w:ascii="Arial" w:hAnsi="Arial" w:cs="Arial"/>
          <w:highlight w:val="yellow"/>
          <w:lang w:val="en-US"/>
        </w:rPr>
        <w:t>Random access, including re-access for failure handling. Contention-based and contention-free cases are supported. For the contention-based random access, only Solution 1 (3-step only) is included (</w:t>
      </w:r>
      <w:r w:rsidRPr="00FE3256">
        <w:rPr>
          <w:rFonts w:ascii="Arial" w:eastAsia="SimSun" w:hAnsi="Arial" w:cs="Arial"/>
          <w:highlight w:val="yellow"/>
          <w:lang w:val="en-US"/>
        </w:rPr>
        <w:t>unless RAN2 decides to use</w:t>
      </w:r>
      <w:r w:rsidRPr="00FE3256">
        <w:rPr>
          <w:rFonts w:ascii="Arial" w:hAnsi="Arial" w:cs="Arial"/>
          <w:highlight w:val="yellow"/>
          <w:lang w:val="en-US"/>
        </w:rPr>
        <w:t xml:space="preserve"> Solution 3 (unified solution) by RAN2#129).</w:t>
      </w:r>
    </w:p>
    <w:p w14:paraId="18A9FF42" w14:textId="77777777" w:rsidR="00333D54" w:rsidRPr="00333D54" w:rsidRDefault="00333D54" w:rsidP="00333D54">
      <w:pPr>
        <w:numPr>
          <w:ilvl w:val="2"/>
          <w:numId w:val="35"/>
        </w:numPr>
        <w:textAlignment w:val="baseline"/>
        <w:rPr>
          <w:rFonts w:ascii="Arial" w:hAnsi="Arial" w:cs="Arial"/>
          <w:lang w:val="en-US"/>
        </w:rPr>
      </w:pPr>
      <w:r w:rsidRPr="00333D54">
        <w:rPr>
          <w:rFonts w:ascii="Arial" w:hAnsi="Arial" w:cs="Arial"/>
        </w:rPr>
        <w:t xml:space="preserve">A-IoT </w:t>
      </w:r>
      <w:r w:rsidRPr="00333D54">
        <w:rPr>
          <w:rFonts w:ascii="Arial" w:hAnsi="Arial" w:cs="Arial"/>
          <w:lang w:val="en-US"/>
        </w:rPr>
        <w:t>data transmission, including data (re-)transmission for failure handling.</w:t>
      </w:r>
      <w:r w:rsidRPr="00333D54">
        <w:rPr>
          <w:rFonts w:ascii="Arial" w:hAnsi="Arial" w:cs="Arial"/>
        </w:rPr>
        <w:t xml:space="preserve"> Segmentation is supported at least in D2R.</w:t>
      </w:r>
    </w:p>
    <w:p w14:paraId="4CB258DF" w14:textId="77777777" w:rsidR="00333D54" w:rsidRPr="00333D54" w:rsidRDefault="00333D54" w:rsidP="00333D54">
      <w:pPr>
        <w:numPr>
          <w:ilvl w:val="2"/>
          <w:numId w:val="35"/>
        </w:numPr>
        <w:textAlignment w:val="baseline"/>
        <w:rPr>
          <w:rFonts w:ascii="Arial" w:hAnsi="Arial" w:cs="Arial"/>
          <w:lang w:val="en-US"/>
        </w:rPr>
      </w:pPr>
      <w:r w:rsidRPr="00333D54">
        <w:rPr>
          <w:rFonts w:ascii="Arial" w:hAnsi="Arial" w:cs="Arial"/>
        </w:rPr>
        <w:t>Only MAC layer is included</w:t>
      </w:r>
    </w:p>
    <w:p w14:paraId="058E24C6" w14:textId="3A573DC8" w:rsidR="00B86899" w:rsidRPr="00AF03BD" w:rsidRDefault="00333D54" w:rsidP="00A269BA">
      <w:pPr>
        <w:spacing w:before="60" w:after="60"/>
        <w:textAlignment w:val="baseline"/>
        <w:rPr>
          <w:rFonts w:ascii="Arial" w:hAnsi="Arial" w:cs="Arial"/>
          <w:lang w:val="en-US"/>
        </w:rPr>
      </w:pPr>
      <w:r>
        <w:rPr>
          <w:rFonts w:ascii="Arial" w:hAnsi="Arial" w:cs="Arial"/>
          <w:lang w:val="en-US"/>
        </w:rPr>
        <w:t>We focus on the objective related to random access in this paper.</w:t>
      </w:r>
    </w:p>
    <w:p w14:paraId="5858C0D0" w14:textId="76995587" w:rsidR="004000E8" w:rsidRDefault="00230D18" w:rsidP="00CE0424">
      <w:pPr>
        <w:pStyle w:val="Heading1"/>
      </w:pPr>
      <w:bookmarkStart w:id="1" w:name="_Ref178064866"/>
      <w:r>
        <w:t>2</w:t>
      </w:r>
      <w:r>
        <w:tab/>
      </w:r>
      <w:r w:rsidR="004000E8" w:rsidRPr="00CE0424">
        <w:t>Discussion</w:t>
      </w:r>
      <w:bookmarkEnd w:id="1"/>
    </w:p>
    <w:p w14:paraId="3009A734" w14:textId="34B91D96" w:rsidR="00E64C46" w:rsidRDefault="00E64C46" w:rsidP="00E64C46">
      <w:pPr>
        <w:pStyle w:val="Heading2"/>
      </w:pPr>
      <w:r>
        <w:t xml:space="preserve">2.1 </w:t>
      </w:r>
      <w:r w:rsidR="0081568F">
        <w:t>C</w:t>
      </w:r>
      <w:r>
        <w:t xml:space="preserve">ontention </w:t>
      </w:r>
      <w:r w:rsidR="0081568F">
        <w:t>B</w:t>
      </w:r>
      <w:r>
        <w:t xml:space="preserve">ased </w:t>
      </w:r>
      <w:r w:rsidR="0081568F">
        <w:t>R</w:t>
      </w:r>
      <w:r>
        <w:t xml:space="preserve">andom </w:t>
      </w:r>
      <w:r w:rsidR="0081568F">
        <w:t>A</w:t>
      </w:r>
      <w:r>
        <w:t>ccess</w:t>
      </w:r>
    </w:p>
    <w:p w14:paraId="1465A56D" w14:textId="127F3A7F" w:rsidR="00BD2797" w:rsidRDefault="00BD2797" w:rsidP="0081568F">
      <w:pPr>
        <w:rPr>
          <w:rFonts w:ascii="Arial" w:eastAsia="Helvetica Neue" w:hAnsi="Arial" w:cs="Arial"/>
        </w:rPr>
      </w:pPr>
      <w:r>
        <w:rPr>
          <w:rFonts w:ascii="Arial" w:eastAsia="Helvetica Neue" w:hAnsi="Arial" w:cs="Arial"/>
        </w:rPr>
        <w:t>Both 2-step and 3-step CBRA</w:t>
      </w:r>
      <w:r w:rsidR="000007AC">
        <w:rPr>
          <w:rFonts w:ascii="Arial" w:eastAsia="Helvetica Neue" w:hAnsi="Arial" w:cs="Arial"/>
        </w:rPr>
        <w:t xml:space="preserve"> have pros and cons</w:t>
      </w:r>
      <w:r w:rsidR="005C5CC0">
        <w:rPr>
          <w:rFonts w:ascii="Arial" w:eastAsia="Helvetica Neue" w:hAnsi="Arial" w:cs="Arial"/>
        </w:rPr>
        <w:t xml:space="preserve"> which are summarised in the below table.</w:t>
      </w:r>
    </w:p>
    <w:p w14:paraId="5073B0EB" w14:textId="55D885A3" w:rsidR="005C5CC0" w:rsidRPr="00F013BE" w:rsidRDefault="005C5CC0" w:rsidP="00F013BE">
      <w:pPr>
        <w:spacing w:after="0"/>
        <w:jc w:val="center"/>
        <w:rPr>
          <w:rFonts w:ascii="Arial" w:eastAsia="Helvetica Neue" w:hAnsi="Arial" w:cs="Arial"/>
          <w:b/>
          <w:bCs/>
        </w:rPr>
      </w:pPr>
      <w:r w:rsidRPr="00F013BE">
        <w:rPr>
          <w:rFonts w:ascii="Arial" w:eastAsia="Helvetica Neue" w:hAnsi="Arial" w:cs="Arial"/>
          <w:b/>
          <w:bCs/>
        </w:rPr>
        <w:t>T</w:t>
      </w:r>
      <w:r w:rsidR="00145F73" w:rsidRPr="00F013BE">
        <w:rPr>
          <w:rFonts w:ascii="Arial" w:eastAsia="Helvetica Neue" w:hAnsi="Arial" w:cs="Arial"/>
          <w:b/>
          <w:bCs/>
        </w:rPr>
        <w:t>able 1</w:t>
      </w:r>
    </w:p>
    <w:p w14:paraId="16860F59" w14:textId="7FF0A6B5" w:rsidR="00145F73" w:rsidRPr="00F013BE" w:rsidRDefault="00145F73" w:rsidP="00F013BE">
      <w:pPr>
        <w:spacing w:after="0"/>
        <w:jc w:val="center"/>
        <w:rPr>
          <w:rFonts w:ascii="Arial" w:eastAsia="Helvetica Neue" w:hAnsi="Arial" w:cs="Arial"/>
          <w:b/>
          <w:bCs/>
        </w:rPr>
      </w:pPr>
      <w:r w:rsidRPr="00F013BE">
        <w:rPr>
          <w:rFonts w:ascii="Arial" w:eastAsia="Helvetica Neue" w:hAnsi="Arial" w:cs="Arial"/>
          <w:b/>
          <w:bCs/>
        </w:rPr>
        <w:t>Pros and cons of 2- and 3-step CBRA</w:t>
      </w:r>
    </w:p>
    <w:tbl>
      <w:tblPr>
        <w:tblStyle w:val="TableGrid"/>
        <w:tblW w:w="0" w:type="auto"/>
        <w:tblLook w:val="04A0" w:firstRow="1" w:lastRow="0" w:firstColumn="1" w:lastColumn="0" w:noHBand="0" w:noVBand="1"/>
      </w:tblPr>
      <w:tblGrid>
        <w:gridCol w:w="988"/>
        <w:gridCol w:w="3827"/>
        <w:gridCol w:w="4814"/>
      </w:tblGrid>
      <w:tr w:rsidR="00F62751" w:rsidRPr="007206B4" w14:paraId="35C4C6A2" w14:textId="77777777" w:rsidTr="00F013BE">
        <w:tc>
          <w:tcPr>
            <w:tcW w:w="988" w:type="dxa"/>
          </w:tcPr>
          <w:p w14:paraId="36773556" w14:textId="77777777" w:rsidR="00F62751" w:rsidRPr="00F013BE" w:rsidRDefault="00F62751" w:rsidP="0081568F">
            <w:pPr>
              <w:rPr>
                <w:rFonts w:ascii="Arial" w:eastAsia="Helvetica Neue" w:hAnsi="Arial" w:cs="Arial"/>
                <w:sz w:val="20"/>
                <w:szCs w:val="20"/>
              </w:rPr>
            </w:pPr>
          </w:p>
        </w:tc>
        <w:tc>
          <w:tcPr>
            <w:tcW w:w="3827" w:type="dxa"/>
          </w:tcPr>
          <w:p w14:paraId="1645E3DC" w14:textId="165040E2" w:rsidR="00F62751" w:rsidRPr="00F013BE" w:rsidRDefault="00F62751" w:rsidP="0081568F">
            <w:pPr>
              <w:rPr>
                <w:rFonts w:ascii="Arial" w:eastAsia="Helvetica Neue" w:hAnsi="Arial" w:cs="Arial"/>
                <w:b/>
                <w:bCs/>
                <w:sz w:val="20"/>
                <w:szCs w:val="20"/>
              </w:rPr>
            </w:pPr>
            <w:r w:rsidRPr="00F013BE">
              <w:rPr>
                <w:rFonts w:ascii="Arial" w:eastAsia="Helvetica Neue" w:hAnsi="Arial" w:cs="Arial"/>
                <w:b/>
                <w:bCs/>
              </w:rPr>
              <w:t>2-step CBRA</w:t>
            </w:r>
          </w:p>
        </w:tc>
        <w:tc>
          <w:tcPr>
            <w:tcW w:w="4814" w:type="dxa"/>
          </w:tcPr>
          <w:p w14:paraId="12432A91" w14:textId="31D5002C" w:rsidR="00F62751" w:rsidRPr="00F013BE" w:rsidRDefault="00F62751" w:rsidP="0081568F">
            <w:pPr>
              <w:rPr>
                <w:rFonts w:ascii="Arial" w:eastAsia="Helvetica Neue" w:hAnsi="Arial" w:cs="Arial"/>
                <w:b/>
                <w:bCs/>
                <w:sz w:val="20"/>
                <w:szCs w:val="20"/>
              </w:rPr>
            </w:pPr>
            <w:r w:rsidRPr="00F013BE">
              <w:rPr>
                <w:rFonts w:ascii="Arial" w:eastAsia="Helvetica Neue" w:hAnsi="Arial" w:cs="Arial"/>
                <w:b/>
                <w:bCs/>
              </w:rPr>
              <w:t>3-step CBRA</w:t>
            </w:r>
          </w:p>
        </w:tc>
      </w:tr>
      <w:tr w:rsidR="00F62751" w:rsidRPr="007206B4" w14:paraId="2DA4323D" w14:textId="77777777" w:rsidTr="00F013BE">
        <w:tc>
          <w:tcPr>
            <w:tcW w:w="988" w:type="dxa"/>
          </w:tcPr>
          <w:p w14:paraId="5904F30A" w14:textId="2D299A74" w:rsidR="00F62751" w:rsidRPr="00F013BE" w:rsidRDefault="00F62751" w:rsidP="0081568F">
            <w:pPr>
              <w:rPr>
                <w:rFonts w:ascii="Arial" w:eastAsia="Helvetica Neue" w:hAnsi="Arial" w:cs="Arial"/>
                <w:b/>
                <w:bCs/>
                <w:sz w:val="20"/>
                <w:szCs w:val="20"/>
              </w:rPr>
            </w:pPr>
            <w:r w:rsidRPr="00F013BE">
              <w:rPr>
                <w:rFonts w:ascii="Arial" w:eastAsia="Helvetica Neue" w:hAnsi="Arial" w:cs="Arial"/>
                <w:b/>
                <w:bCs/>
              </w:rPr>
              <w:t>Pros</w:t>
            </w:r>
          </w:p>
        </w:tc>
        <w:tc>
          <w:tcPr>
            <w:tcW w:w="3827" w:type="dxa"/>
          </w:tcPr>
          <w:p w14:paraId="2DECBDB2" w14:textId="052E819D" w:rsidR="00F62751" w:rsidRPr="00F013BE" w:rsidRDefault="00F62751" w:rsidP="00F013BE">
            <w:pPr>
              <w:pStyle w:val="ListParagraph"/>
              <w:numPr>
                <w:ilvl w:val="0"/>
                <w:numId w:val="102"/>
              </w:numPr>
              <w:rPr>
                <w:rFonts w:ascii="Arial" w:eastAsia="Helvetica Neue" w:hAnsi="Arial" w:cs="Arial"/>
                <w:sz w:val="20"/>
                <w:szCs w:val="20"/>
              </w:rPr>
            </w:pPr>
            <w:r w:rsidRPr="00F013BE">
              <w:rPr>
                <w:rFonts w:ascii="Arial" w:eastAsia="Helvetica Neue" w:hAnsi="Arial" w:cs="Arial"/>
                <w:sz w:val="20"/>
                <w:szCs w:val="20"/>
                <w:lang w:val="de-DE"/>
              </w:rPr>
              <w:t xml:space="preserve">Faster access or low latency as data can be </w:t>
            </w:r>
            <w:r w:rsidR="0010343B">
              <w:rPr>
                <w:rFonts w:ascii="Arial" w:eastAsia="Helvetica Neue" w:hAnsi="Arial" w:cs="Arial"/>
                <w:sz w:val="20"/>
                <w:szCs w:val="20"/>
                <w:lang w:val="de-DE"/>
              </w:rPr>
              <w:t>transmitted</w:t>
            </w:r>
            <w:r w:rsidRPr="00F013BE">
              <w:rPr>
                <w:rFonts w:ascii="Arial" w:eastAsia="Helvetica Neue" w:hAnsi="Arial" w:cs="Arial"/>
                <w:sz w:val="20"/>
                <w:szCs w:val="20"/>
                <w:lang w:val="de-DE"/>
              </w:rPr>
              <w:t xml:space="preserve"> in 1st UL message, i.e., Msg1</w:t>
            </w:r>
            <w:r w:rsidR="009141BC" w:rsidRPr="00F013BE">
              <w:rPr>
                <w:rFonts w:ascii="Arial" w:eastAsia="Helvetica Neue" w:hAnsi="Arial" w:cs="Arial"/>
                <w:sz w:val="20"/>
                <w:szCs w:val="20"/>
                <w:lang w:val="de-DE"/>
              </w:rPr>
              <w:t>.</w:t>
            </w:r>
          </w:p>
        </w:tc>
        <w:tc>
          <w:tcPr>
            <w:tcW w:w="4814" w:type="dxa"/>
          </w:tcPr>
          <w:p w14:paraId="15336259" w14:textId="100729E4" w:rsidR="00F62751" w:rsidRPr="00F013BE" w:rsidRDefault="00281D3D" w:rsidP="00F013BE">
            <w:pPr>
              <w:pStyle w:val="ListParagraph"/>
              <w:numPr>
                <w:ilvl w:val="0"/>
                <w:numId w:val="102"/>
              </w:numPr>
              <w:rPr>
                <w:rFonts w:ascii="Arial" w:eastAsia="Helvetica Neue" w:hAnsi="Arial" w:cs="Arial"/>
                <w:sz w:val="20"/>
                <w:szCs w:val="20"/>
              </w:rPr>
            </w:pPr>
            <w:r w:rsidRPr="00F013BE">
              <w:rPr>
                <w:rFonts w:ascii="Arial" w:eastAsia="Helvetica Neue" w:hAnsi="Arial" w:cs="Arial"/>
                <w:sz w:val="20"/>
                <w:szCs w:val="20"/>
                <w:lang w:val="de-DE"/>
              </w:rPr>
              <w:t>Works well in high load scenari</w:t>
            </w:r>
            <w:r w:rsidR="00640E30">
              <w:rPr>
                <w:rFonts w:ascii="Arial" w:eastAsia="Helvetica Neue" w:hAnsi="Arial" w:cs="Arial"/>
                <w:sz w:val="20"/>
                <w:szCs w:val="20"/>
                <w:lang w:val="de-DE"/>
              </w:rPr>
              <w:t>os</w:t>
            </w:r>
            <w:r w:rsidRPr="00F013BE">
              <w:rPr>
                <w:rFonts w:ascii="Arial" w:eastAsia="Helvetica Neue" w:hAnsi="Arial" w:cs="Arial"/>
                <w:sz w:val="20"/>
                <w:szCs w:val="20"/>
                <w:lang w:val="de-DE"/>
              </w:rPr>
              <w:t xml:space="preserve"> as Msg1 is much smaller than 2-step CBRA’s Msg1, and collision rate </w:t>
            </w:r>
            <w:r w:rsidR="00661F45" w:rsidRPr="00F013BE">
              <w:rPr>
                <w:rFonts w:ascii="Arial" w:eastAsia="Helvetica Neue" w:hAnsi="Arial" w:cs="Arial"/>
                <w:sz w:val="20"/>
                <w:szCs w:val="20"/>
                <w:lang w:val="de-DE"/>
              </w:rPr>
              <w:t>is reduced</w:t>
            </w:r>
            <w:r w:rsidR="009141BC" w:rsidRPr="00F013BE">
              <w:rPr>
                <w:rFonts w:ascii="Arial" w:eastAsia="Helvetica Neue" w:hAnsi="Arial" w:cs="Arial"/>
                <w:sz w:val="20"/>
                <w:szCs w:val="20"/>
                <w:lang w:val="de-DE"/>
              </w:rPr>
              <w:t>.</w:t>
            </w:r>
          </w:p>
          <w:p w14:paraId="6E362130" w14:textId="7F56569E" w:rsidR="00661F45" w:rsidRPr="00F013BE" w:rsidRDefault="00661F45" w:rsidP="00F013BE">
            <w:pPr>
              <w:pStyle w:val="ListParagraph"/>
              <w:numPr>
                <w:ilvl w:val="0"/>
                <w:numId w:val="102"/>
              </w:numPr>
              <w:rPr>
                <w:rFonts w:ascii="Arial" w:eastAsia="Helvetica Neue" w:hAnsi="Arial" w:cs="Arial"/>
                <w:sz w:val="20"/>
                <w:szCs w:val="20"/>
              </w:rPr>
            </w:pPr>
            <w:r w:rsidRPr="00F013BE">
              <w:rPr>
                <w:rFonts w:ascii="Arial" w:eastAsia="Helvetica Neue" w:hAnsi="Arial" w:cs="Arial"/>
                <w:sz w:val="20"/>
                <w:szCs w:val="20"/>
                <w:lang w:val="de-DE"/>
              </w:rPr>
              <w:t xml:space="preserve">Works </w:t>
            </w:r>
            <w:r w:rsidR="00594F72" w:rsidRPr="00F013BE">
              <w:rPr>
                <w:rFonts w:ascii="Arial" w:eastAsia="Helvetica Neue" w:hAnsi="Arial" w:cs="Arial"/>
                <w:sz w:val="20"/>
                <w:szCs w:val="20"/>
                <w:lang w:val="de-DE"/>
              </w:rPr>
              <w:t xml:space="preserve">as </w:t>
            </w:r>
            <w:r w:rsidRPr="00F013BE">
              <w:rPr>
                <w:rFonts w:ascii="Arial" w:eastAsia="Helvetica Neue" w:hAnsi="Arial" w:cs="Arial"/>
                <w:sz w:val="20"/>
                <w:szCs w:val="20"/>
                <w:lang w:val="de-DE"/>
              </w:rPr>
              <w:t>well in low load scenario</w:t>
            </w:r>
            <w:r w:rsidR="001A78A5" w:rsidRPr="00F013BE">
              <w:rPr>
                <w:rFonts w:ascii="Arial" w:eastAsia="Helvetica Neue" w:hAnsi="Arial" w:cs="Arial"/>
                <w:sz w:val="20"/>
                <w:szCs w:val="20"/>
                <w:lang w:val="de-DE"/>
              </w:rPr>
              <w:t>.</w:t>
            </w:r>
            <w:r w:rsidR="00594F72" w:rsidRPr="00F013BE">
              <w:rPr>
                <w:rFonts w:ascii="Arial" w:eastAsia="Helvetica Neue" w:hAnsi="Arial" w:cs="Arial"/>
                <w:sz w:val="20"/>
                <w:szCs w:val="20"/>
                <w:lang w:val="de-DE"/>
              </w:rPr>
              <w:t xml:space="preserve"> The performance can be either same or </w:t>
            </w:r>
            <w:r w:rsidR="00746A90" w:rsidRPr="00F013BE">
              <w:rPr>
                <w:rFonts w:ascii="Arial" w:eastAsia="Helvetica Neue" w:hAnsi="Arial" w:cs="Arial"/>
                <w:sz w:val="20"/>
                <w:szCs w:val="20"/>
                <w:lang w:val="de-DE"/>
              </w:rPr>
              <w:t xml:space="preserve">slightly </w:t>
            </w:r>
            <w:r w:rsidR="00746A90" w:rsidRPr="00F013BE">
              <w:rPr>
                <w:rFonts w:ascii="Arial" w:eastAsia="Helvetica Neue" w:hAnsi="Arial" w:cs="Arial"/>
                <w:sz w:val="20"/>
                <w:szCs w:val="20"/>
                <w:lang w:val="de-DE"/>
              </w:rPr>
              <w:lastRenderedPageBreak/>
              <w:t>better than 2-step given both 2 and 3-step CBRA will have nearly same collision success probaility due to sparse load.</w:t>
            </w:r>
          </w:p>
        </w:tc>
      </w:tr>
      <w:tr w:rsidR="00F62751" w:rsidRPr="007206B4" w14:paraId="3A171081" w14:textId="77777777" w:rsidTr="00F013BE">
        <w:tc>
          <w:tcPr>
            <w:tcW w:w="988" w:type="dxa"/>
          </w:tcPr>
          <w:p w14:paraId="0F28151F" w14:textId="02CA00FC" w:rsidR="00F62751" w:rsidRPr="00F013BE" w:rsidRDefault="00F62751" w:rsidP="0081568F">
            <w:pPr>
              <w:rPr>
                <w:rFonts w:ascii="Arial" w:eastAsia="Helvetica Neue" w:hAnsi="Arial" w:cs="Arial"/>
                <w:b/>
                <w:bCs/>
                <w:sz w:val="20"/>
                <w:szCs w:val="20"/>
              </w:rPr>
            </w:pPr>
            <w:r w:rsidRPr="00F013BE">
              <w:rPr>
                <w:rFonts w:ascii="Arial" w:eastAsia="Helvetica Neue" w:hAnsi="Arial" w:cs="Arial"/>
                <w:b/>
                <w:bCs/>
              </w:rPr>
              <w:lastRenderedPageBreak/>
              <w:t>Cons</w:t>
            </w:r>
          </w:p>
        </w:tc>
        <w:tc>
          <w:tcPr>
            <w:tcW w:w="3827" w:type="dxa"/>
          </w:tcPr>
          <w:p w14:paraId="0FBEFA44" w14:textId="58CD0CA5" w:rsidR="00F62751" w:rsidRPr="00F013BE" w:rsidRDefault="00F62751" w:rsidP="00F013BE">
            <w:pPr>
              <w:pStyle w:val="ListParagraph"/>
              <w:numPr>
                <w:ilvl w:val="0"/>
                <w:numId w:val="102"/>
              </w:numPr>
              <w:rPr>
                <w:rFonts w:ascii="Arial" w:eastAsia="Helvetica Neue" w:hAnsi="Arial" w:cs="Arial"/>
                <w:sz w:val="20"/>
                <w:szCs w:val="20"/>
              </w:rPr>
            </w:pPr>
            <w:r w:rsidRPr="00F013BE">
              <w:rPr>
                <w:rFonts w:ascii="Arial" w:eastAsia="Helvetica Neue" w:hAnsi="Arial" w:cs="Arial"/>
                <w:sz w:val="20"/>
                <w:szCs w:val="20"/>
                <w:lang w:val="de-DE"/>
              </w:rPr>
              <w:t>Works well in low load scenario</w:t>
            </w:r>
            <w:r w:rsidR="00621C28" w:rsidRPr="00F013BE">
              <w:rPr>
                <w:rFonts w:ascii="Arial" w:eastAsia="Helvetica Neue" w:hAnsi="Arial" w:cs="Arial"/>
                <w:sz w:val="20"/>
                <w:szCs w:val="20"/>
                <w:lang w:val="de-DE"/>
              </w:rPr>
              <w:t xml:space="preserve"> as Msg1 can be extr</w:t>
            </w:r>
            <w:r w:rsidR="00CD373D">
              <w:rPr>
                <w:rFonts w:ascii="Arial" w:eastAsia="Helvetica Neue" w:hAnsi="Arial" w:cs="Arial"/>
                <w:sz w:val="20"/>
                <w:szCs w:val="20"/>
                <w:lang w:val="de-DE"/>
              </w:rPr>
              <w:t>e</w:t>
            </w:r>
            <w:r w:rsidR="00621C28" w:rsidRPr="00F013BE">
              <w:rPr>
                <w:rFonts w:ascii="Arial" w:eastAsia="Helvetica Neue" w:hAnsi="Arial" w:cs="Arial"/>
                <w:sz w:val="20"/>
                <w:szCs w:val="20"/>
                <w:lang w:val="de-DE"/>
              </w:rPr>
              <w:t>me</w:t>
            </w:r>
            <w:r w:rsidR="00CD373D">
              <w:rPr>
                <w:rFonts w:ascii="Arial" w:eastAsia="Helvetica Neue" w:hAnsi="Arial" w:cs="Arial"/>
                <w:sz w:val="20"/>
                <w:szCs w:val="20"/>
                <w:lang w:val="de-DE"/>
              </w:rPr>
              <w:t>ly</w:t>
            </w:r>
            <w:r w:rsidR="00621C28" w:rsidRPr="00F013BE">
              <w:rPr>
                <w:rFonts w:ascii="Arial" w:eastAsia="Helvetica Neue" w:hAnsi="Arial" w:cs="Arial"/>
                <w:sz w:val="20"/>
                <w:szCs w:val="20"/>
                <w:lang w:val="de-DE"/>
              </w:rPr>
              <w:t xml:space="preserve"> big which may increase contention failures</w:t>
            </w:r>
            <w:r w:rsidR="00281D3D" w:rsidRPr="00F013BE">
              <w:rPr>
                <w:rFonts w:ascii="Arial" w:eastAsia="Helvetica Neue" w:hAnsi="Arial" w:cs="Arial"/>
                <w:sz w:val="20"/>
                <w:szCs w:val="20"/>
                <w:lang w:val="de-DE"/>
              </w:rPr>
              <w:t>.</w:t>
            </w:r>
          </w:p>
        </w:tc>
        <w:tc>
          <w:tcPr>
            <w:tcW w:w="4814" w:type="dxa"/>
          </w:tcPr>
          <w:p w14:paraId="2C93B86E" w14:textId="52D7FC27" w:rsidR="00F62751" w:rsidRPr="00F013BE" w:rsidRDefault="00281D3D" w:rsidP="00F013BE">
            <w:pPr>
              <w:pStyle w:val="ListParagraph"/>
              <w:numPr>
                <w:ilvl w:val="0"/>
                <w:numId w:val="102"/>
              </w:numPr>
              <w:rPr>
                <w:rFonts w:ascii="Arial" w:eastAsia="Helvetica Neue" w:hAnsi="Arial" w:cs="Arial"/>
                <w:sz w:val="20"/>
                <w:szCs w:val="20"/>
              </w:rPr>
            </w:pPr>
            <w:r w:rsidRPr="00F013BE">
              <w:rPr>
                <w:rFonts w:ascii="Arial" w:eastAsia="Helvetica Neue" w:hAnsi="Arial" w:cs="Arial"/>
                <w:sz w:val="20"/>
                <w:szCs w:val="20"/>
                <w:lang w:val="de-DE"/>
              </w:rPr>
              <w:t>Slightly longer latency as data is transmited in Msg3 or later</w:t>
            </w:r>
            <w:r w:rsidR="009141BC" w:rsidRPr="00F013BE">
              <w:rPr>
                <w:rFonts w:ascii="Arial" w:eastAsia="Helvetica Neue" w:hAnsi="Arial" w:cs="Arial"/>
                <w:sz w:val="20"/>
                <w:szCs w:val="20"/>
                <w:lang w:val="de-DE"/>
              </w:rPr>
              <w:t>.</w:t>
            </w:r>
          </w:p>
        </w:tc>
      </w:tr>
    </w:tbl>
    <w:p w14:paraId="0E7B8581" w14:textId="77777777" w:rsidR="000007AC" w:rsidRDefault="000007AC" w:rsidP="0081568F">
      <w:pPr>
        <w:rPr>
          <w:rFonts w:ascii="Arial" w:eastAsia="Helvetica Neue" w:hAnsi="Arial" w:cs="Arial"/>
        </w:rPr>
      </w:pPr>
    </w:p>
    <w:p w14:paraId="07A44A97" w14:textId="06F522C8" w:rsidR="000007AC" w:rsidRDefault="000007AC" w:rsidP="0081568F">
      <w:pPr>
        <w:rPr>
          <w:rFonts w:ascii="Arial" w:eastAsia="Helvetica Neue" w:hAnsi="Arial" w:cs="Arial"/>
        </w:rPr>
      </w:pPr>
      <w:r>
        <w:rPr>
          <w:rFonts w:ascii="Arial" w:eastAsia="Helvetica Neue" w:hAnsi="Arial" w:cs="Arial"/>
        </w:rPr>
        <w:t xml:space="preserve">The clear benefit of 2-step </w:t>
      </w:r>
      <w:r w:rsidR="00056AAF">
        <w:rPr>
          <w:rFonts w:ascii="Arial" w:eastAsia="Helvetica Neue" w:hAnsi="Arial" w:cs="Arial"/>
        </w:rPr>
        <w:t xml:space="preserve">is slightly short latency and applicability in low load scenario. However, for A-IoT, the </w:t>
      </w:r>
      <w:r w:rsidR="00056AAF" w:rsidRPr="00042E1B">
        <w:rPr>
          <w:rFonts w:ascii="Arial" w:eastAsia="Helvetica Neue" w:hAnsi="Arial" w:cs="Arial"/>
          <w:b/>
        </w:rPr>
        <w:t>latency is not critical requirement</w:t>
      </w:r>
      <w:r w:rsidR="00056AAF">
        <w:rPr>
          <w:rFonts w:ascii="Arial" w:eastAsia="Helvetica Neue" w:hAnsi="Arial" w:cs="Arial"/>
        </w:rPr>
        <w:t xml:space="preserve">. Further, on </w:t>
      </w:r>
      <w:r w:rsidR="004A3BDC">
        <w:rPr>
          <w:rFonts w:ascii="Arial" w:eastAsia="Helvetica Neue" w:hAnsi="Arial" w:cs="Arial"/>
        </w:rPr>
        <w:t>the contrary, the load can be extremely high wi</w:t>
      </w:r>
      <w:r w:rsidR="00F7668B">
        <w:rPr>
          <w:rFonts w:ascii="Arial" w:eastAsia="Helvetica Neue" w:hAnsi="Arial" w:cs="Arial"/>
        </w:rPr>
        <w:t>t</w:t>
      </w:r>
      <w:r w:rsidR="004A3BDC">
        <w:rPr>
          <w:rFonts w:ascii="Arial" w:eastAsia="Helvetica Neue" w:hAnsi="Arial" w:cs="Arial"/>
        </w:rPr>
        <w:t>h thousands of devices contending for access and thus 2-step CBRA</w:t>
      </w:r>
      <w:r w:rsidR="005F6E7F">
        <w:rPr>
          <w:rFonts w:ascii="Arial" w:eastAsia="Helvetica Neue" w:hAnsi="Arial" w:cs="Arial"/>
        </w:rPr>
        <w:t>.</w:t>
      </w:r>
    </w:p>
    <w:p w14:paraId="0E74CE19" w14:textId="165F4FFE" w:rsidR="005F6E7F" w:rsidRDefault="005F6E7F" w:rsidP="0081568F">
      <w:pPr>
        <w:rPr>
          <w:rFonts w:ascii="Arial" w:eastAsia="Helvetica Neue" w:hAnsi="Arial" w:cs="Arial"/>
        </w:rPr>
      </w:pPr>
      <w:r>
        <w:rPr>
          <w:rFonts w:ascii="Arial" w:eastAsia="Helvetica Neue" w:hAnsi="Arial" w:cs="Arial"/>
        </w:rPr>
        <w:t xml:space="preserve">Hence, we believe, only 3-step CBRA should be considered </w:t>
      </w:r>
      <w:r w:rsidR="004E63F2">
        <w:rPr>
          <w:rFonts w:ascii="Arial" w:eastAsia="Helvetica Neue" w:hAnsi="Arial" w:cs="Arial"/>
        </w:rPr>
        <w:t>as primary method for access.</w:t>
      </w:r>
      <w:r w:rsidR="00F7668B">
        <w:rPr>
          <w:rFonts w:ascii="Arial" w:eastAsia="Helvetica Neue" w:hAnsi="Arial" w:cs="Arial"/>
        </w:rPr>
        <w:t xml:space="preserve"> In other words, RAN2 doesn’t pursue </w:t>
      </w:r>
      <w:r w:rsidR="00C07280">
        <w:rPr>
          <w:rFonts w:ascii="Arial" w:eastAsia="Helvetica Neue" w:hAnsi="Arial" w:cs="Arial"/>
        </w:rPr>
        <w:t>any unified option to also support 2-step CBRA.</w:t>
      </w:r>
      <w:r w:rsidR="00F7668B">
        <w:rPr>
          <w:rFonts w:ascii="Arial" w:eastAsia="Helvetica Neue" w:hAnsi="Arial" w:cs="Arial"/>
        </w:rPr>
        <w:t xml:space="preserve"> </w:t>
      </w:r>
    </w:p>
    <w:p w14:paraId="45DA20E1" w14:textId="51A46252" w:rsidR="004E63F2" w:rsidRPr="008017EC" w:rsidRDefault="004E63F2" w:rsidP="004E63F2">
      <w:pPr>
        <w:pStyle w:val="Observation"/>
        <w:spacing w:before="240"/>
        <w:ind w:left="1701" w:hanging="1701"/>
        <w:jc w:val="left"/>
        <w:rPr>
          <w:rFonts w:cs="Arial"/>
          <w:lang w:val="en-US" w:eastAsia="en-US"/>
        </w:rPr>
      </w:pPr>
      <w:bookmarkStart w:id="2" w:name="_Toc189764228"/>
      <w:r>
        <w:rPr>
          <w:rFonts w:eastAsia="Helvetica Neue" w:cs="Arial"/>
        </w:rPr>
        <w:t>2-step CBRA benefits with low latency and low load scenario</w:t>
      </w:r>
      <w:r w:rsidR="0059082B">
        <w:rPr>
          <w:rFonts w:eastAsia="Helvetica Neue" w:cs="Arial"/>
        </w:rPr>
        <w:t>s</w:t>
      </w:r>
      <w:r w:rsidRPr="008017EC">
        <w:rPr>
          <w:rFonts w:cs="Arial"/>
          <w:lang w:eastAsia="zh-CN"/>
        </w:rPr>
        <w:t>.</w:t>
      </w:r>
      <w:bookmarkEnd w:id="2"/>
    </w:p>
    <w:p w14:paraId="2D5E0044" w14:textId="25E1EB37" w:rsidR="004E63F2" w:rsidRPr="00F013BE" w:rsidRDefault="004E63F2" w:rsidP="004E63F2">
      <w:pPr>
        <w:pStyle w:val="Observation"/>
        <w:spacing w:before="240"/>
        <w:ind w:left="1701" w:hanging="1701"/>
        <w:jc w:val="left"/>
        <w:rPr>
          <w:rFonts w:cs="Arial"/>
          <w:lang w:val="en-US" w:eastAsia="en-US"/>
        </w:rPr>
      </w:pPr>
      <w:bookmarkStart w:id="3" w:name="_Toc189764229"/>
      <w:r>
        <w:rPr>
          <w:rFonts w:eastAsia="Helvetica Neue" w:cs="Arial"/>
        </w:rPr>
        <w:t xml:space="preserve">3-step CBRA </w:t>
      </w:r>
      <w:r w:rsidR="0059082B">
        <w:rPr>
          <w:rFonts w:cs="Arial"/>
          <w:lang w:eastAsia="zh-CN"/>
        </w:rPr>
        <w:t xml:space="preserve">benefits with </w:t>
      </w:r>
      <w:r w:rsidR="001A78A5">
        <w:rPr>
          <w:rFonts w:cs="Arial"/>
          <w:lang w:eastAsia="zh-CN"/>
        </w:rPr>
        <w:t>high load scenario. Th</w:t>
      </w:r>
      <w:r w:rsidR="00831304">
        <w:rPr>
          <w:rFonts w:cs="Arial"/>
          <w:lang w:eastAsia="zh-CN"/>
        </w:rPr>
        <w:t>e</w:t>
      </w:r>
      <w:r w:rsidR="001A78A5">
        <w:rPr>
          <w:rFonts w:cs="Arial"/>
          <w:lang w:eastAsia="zh-CN"/>
        </w:rPr>
        <w:t xml:space="preserve"> performance in low load scenario is nearly same as low load </w:t>
      </w:r>
      <w:r w:rsidR="00740437">
        <w:rPr>
          <w:rFonts w:cs="Arial"/>
          <w:lang w:eastAsia="zh-CN"/>
        </w:rPr>
        <w:t>scenario as collisions rate might be negligible.</w:t>
      </w:r>
      <w:bookmarkEnd w:id="3"/>
    </w:p>
    <w:p w14:paraId="57650EFD" w14:textId="4534469E" w:rsidR="0059082B" w:rsidRDefault="000402DD" w:rsidP="00F013BE">
      <w:pPr>
        <w:pStyle w:val="Proposal"/>
        <w:spacing w:before="240"/>
        <w:rPr>
          <w:rStyle w:val="ui-provider"/>
          <w:rFonts w:cs="Arial"/>
        </w:rPr>
      </w:pPr>
      <w:bookmarkStart w:id="4" w:name="_Toc189764235"/>
      <w:r>
        <w:rPr>
          <w:rStyle w:val="ui-provider"/>
          <w:rFonts w:cs="Arial"/>
        </w:rPr>
        <w:t>Adopt</w:t>
      </w:r>
      <w:r w:rsidR="00A604B4">
        <w:rPr>
          <w:rStyle w:val="ui-provider"/>
          <w:rFonts w:cs="Arial"/>
        </w:rPr>
        <w:t xml:space="preserve"> </w:t>
      </w:r>
      <w:r w:rsidR="00FA61A3">
        <w:rPr>
          <w:rStyle w:val="ui-provider"/>
          <w:rFonts w:cs="Arial"/>
        </w:rPr>
        <w:t xml:space="preserve">only </w:t>
      </w:r>
      <w:r w:rsidR="00FB4B71">
        <w:rPr>
          <w:rStyle w:val="ui-provider"/>
          <w:rFonts w:cs="Arial"/>
        </w:rPr>
        <w:t>3-step CBRA</w:t>
      </w:r>
      <w:r w:rsidR="002A1186">
        <w:rPr>
          <w:rStyle w:val="ui-provider"/>
          <w:rFonts w:cs="Arial"/>
        </w:rPr>
        <w:t xml:space="preserve"> </w:t>
      </w:r>
      <w:r w:rsidR="00FB4B71">
        <w:rPr>
          <w:rStyle w:val="ui-provider"/>
          <w:rFonts w:cs="Arial"/>
        </w:rPr>
        <w:t>for A-IoT random access</w:t>
      </w:r>
      <w:r w:rsidR="000F152B">
        <w:rPr>
          <w:rStyle w:val="ui-provider"/>
          <w:rFonts w:cs="Arial"/>
        </w:rPr>
        <w:t>, i.e., not pursu</w:t>
      </w:r>
      <w:r w:rsidR="00092B8D">
        <w:rPr>
          <w:rStyle w:val="ui-provider"/>
          <w:rFonts w:cs="Arial"/>
        </w:rPr>
        <w:t>e</w:t>
      </w:r>
      <w:r w:rsidR="000F152B">
        <w:rPr>
          <w:rStyle w:val="ui-provider"/>
          <w:rFonts w:cs="Arial"/>
        </w:rPr>
        <w:t xml:space="preserve"> </w:t>
      </w:r>
      <w:r w:rsidR="00F7668B">
        <w:rPr>
          <w:rStyle w:val="ui-provider"/>
          <w:rFonts w:cs="Arial"/>
        </w:rPr>
        <w:t xml:space="preserve">any </w:t>
      </w:r>
      <w:r w:rsidR="000F152B">
        <w:rPr>
          <w:rStyle w:val="ui-provider"/>
          <w:rFonts w:cs="Arial"/>
        </w:rPr>
        <w:t>unified option to also support 2-step CBRA</w:t>
      </w:r>
      <w:r w:rsidR="0059082B">
        <w:rPr>
          <w:rStyle w:val="ui-provider"/>
          <w:rFonts w:cs="Arial"/>
        </w:rPr>
        <w:t>.</w:t>
      </w:r>
      <w:bookmarkEnd w:id="4"/>
    </w:p>
    <w:p w14:paraId="32AC9FC2" w14:textId="43B9C99A" w:rsidR="00CA0503" w:rsidRPr="00925CB9" w:rsidRDefault="00CA0503" w:rsidP="00CA0503">
      <w:pPr>
        <w:pStyle w:val="Heading2"/>
        <w:rPr>
          <w:rFonts w:eastAsia="Helvetica Neue" w:cs="Arial"/>
          <w:b/>
          <w:bCs/>
        </w:rPr>
      </w:pPr>
      <w:r w:rsidRPr="003D4082">
        <w:rPr>
          <w:rFonts w:cs="Arial"/>
        </w:rPr>
        <w:t>2.</w:t>
      </w:r>
      <w:r>
        <w:rPr>
          <w:rFonts w:cs="Arial"/>
        </w:rPr>
        <w:t>2</w:t>
      </w:r>
      <w:r>
        <w:rPr>
          <w:rFonts w:cs="Arial"/>
        </w:rPr>
        <w:tab/>
      </w:r>
      <w:r w:rsidR="00871FF4">
        <w:rPr>
          <w:rStyle w:val="B2Char"/>
          <w:rFonts w:ascii="Arial" w:hAnsi="Arial" w:cs="Arial"/>
        </w:rPr>
        <w:t>Paging and Access Round</w:t>
      </w:r>
    </w:p>
    <w:p w14:paraId="27F2CF2C" w14:textId="399A56BA" w:rsidR="00E01677" w:rsidRDefault="008C3C24" w:rsidP="001D40FA">
      <w:pPr>
        <w:rPr>
          <w:rFonts w:ascii="Arial" w:eastAsia="Helvetica Neue" w:hAnsi="Arial" w:cs="Arial"/>
        </w:rPr>
      </w:pPr>
      <w:r>
        <w:rPr>
          <w:rFonts w:ascii="Arial" w:eastAsia="Helvetica Neue" w:hAnsi="Arial" w:cs="Arial"/>
        </w:rPr>
        <w:t>The random</w:t>
      </w:r>
      <w:r w:rsidR="00852F26">
        <w:rPr>
          <w:rFonts w:ascii="Arial" w:eastAsia="Helvetica Neue" w:hAnsi="Arial" w:cs="Arial"/>
        </w:rPr>
        <w:t>-</w:t>
      </w:r>
      <w:r>
        <w:rPr>
          <w:rFonts w:ascii="Arial" w:eastAsia="Helvetica Neue" w:hAnsi="Arial" w:cs="Arial"/>
        </w:rPr>
        <w:t>acce</w:t>
      </w:r>
      <w:r w:rsidR="0065552B">
        <w:rPr>
          <w:rFonts w:ascii="Arial" w:eastAsia="Helvetica Neue" w:hAnsi="Arial" w:cs="Arial"/>
        </w:rPr>
        <w:t xml:space="preserve">ss procedure for inventory or command use case is initiated by a paging message. </w:t>
      </w:r>
      <w:r w:rsidR="00481C49">
        <w:rPr>
          <w:rFonts w:ascii="Arial" w:eastAsia="Helvetica Neue" w:hAnsi="Arial" w:cs="Arial"/>
        </w:rPr>
        <w:t xml:space="preserve">During this random access, there is probability that some devices may fail </w:t>
      </w:r>
      <w:r w:rsidR="005B1CBA">
        <w:rPr>
          <w:rFonts w:ascii="Arial" w:eastAsia="Helvetica Neue" w:hAnsi="Arial" w:cs="Arial"/>
        </w:rPr>
        <w:t>to access, and thus re-access is needed</w:t>
      </w:r>
      <w:r w:rsidR="00275B58">
        <w:rPr>
          <w:rFonts w:ascii="Arial" w:eastAsia="Helvetica Neue" w:hAnsi="Arial" w:cs="Arial"/>
        </w:rPr>
        <w:t xml:space="preserve">. </w:t>
      </w:r>
      <w:r w:rsidR="00226D80">
        <w:rPr>
          <w:rFonts w:ascii="Arial" w:eastAsia="Helvetica Neue" w:hAnsi="Arial" w:cs="Arial"/>
        </w:rPr>
        <w:t>Currently, there are couple of options where re-access</w:t>
      </w:r>
      <w:r w:rsidR="00E11B9E">
        <w:rPr>
          <w:rFonts w:ascii="Arial" w:eastAsia="Helvetica Neue" w:hAnsi="Arial" w:cs="Arial"/>
        </w:rPr>
        <w:t xml:space="preserve"> can be trigger</w:t>
      </w:r>
      <w:r w:rsidR="00833014">
        <w:rPr>
          <w:rFonts w:ascii="Arial" w:eastAsia="Helvetica Neue" w:hAnsi="Arial" w:cs="Arial"/>
        </w:rPr>
        <w:t>ed</w:t>
      </w:r>
      <w:r w:rsidR="00E11B9E">
        <w:rPr>
          <w:rFonts w:ascii="Arial" w:eastAsia="Helvetica Neue" w:hAnsi="Arial" w:cs="Arial"/>
        </w:rPr>
        <w:t xml:space="preserve"> by a paging message or an access trigger message. </w:t>
      </w:r>
      <w:r w:rsidR="00B80A37">
        <w:rPr>
          <w:rFonts w:ascii="Arial" w:eastAsia="Helvetica Neue" w:hAnsi="Arial" w:cs="Arial"/>
        </w:rPr>
        <w:t>But before getting into details regarding these two</w:t>
      </w:r>
      <w:r w:rsidR="00865195">
        <w:rPr>
          <w:rFonts w:ascii="Arial" w:eastAsia="Helvetica Neue" w:hAnsi="Arial" w:cs="Arial"/>
        </w:rPr>
        <w:t xml:space="preserve"> options</w:t>
      </w:r>
      <w:r w:rsidR="00B80A37">
        <w:rPr>
          <w:rFonts w:ascii="Arial" w:eastAsia="Helvetica Neue" w:hAnsi="Arial" w:cs="Arial"/>
        </w:rPr>
        <w:t xml:space="preserve">, let us define </w:t>
      </w:r>
      <w:r w:rsidR="00F8214C">
        <w:rPr>
          <w:rFonts w:ascii="Arial" w:eastAsia="Helvetica Neue" w:hAnsi="Arial" w:cs="Arial"/>
        </w:rPr>
        <w:t xml:space="preserve">following </w:t>
      </w:r>
      <w:r w:rsidR="00B03848">
        <w:rPr>
          <w:rFonts w:ascii="Arial" w:eastAsia="Helvetica Neue" w:hAnsi="Arial" w:cs="Arial"/>
        </w:rPr>
        <w:t>terminologies</w:t>
      </w:r>
      <w:r w:rsidR="00F8214C">
        <w:rPr>
          <w:rFonts w:ascii="Arial" w:eastAsia="Helvetica Neue" w:hAnsi="Arial" w:cs="Arial"/>
        </w:rPr>
        <w:t>.</w:t>
      </w:r>
    </w:p>
    <w:p w14:paraId="63AA7874" w14:textId="7C4EC4F9" w:rsidR="00813007" w:rsidRPr="003F4E42" w:rsidRDefault="00813007" w:rsidP="001D40FA">
      <w:pPr>
        <w:rPr>
          <w:rFonts w:ascii="Arial" w:eastAsia="Helvetica Neue" w:hAnsi="Arial" w:cs="Arial"/>
          <w:i/>
          <w:iCs/>
        </w:rPr>
      </w:pPr>
      <w:r w:rsidRPr="003F4E42">
        <w:rPr>
          <w:rFonts w:ascii="Arial" w:eastAsia="Helvetica Neue" w:hAnsi="Arial" w:cs="Arial"/>
          <w:b/>
          <w:bCs/>
          <w:i/>
          <w:iCs/>
        </w:rPr>
        <w:t>Access occasion</w:t>
      </w:r>
      <w:r w:rsidRPr="003F4E42">
        <w:rPr>
          <w:rFonts w:ascii="Arial" w:eastAsia="Helvetica Neue" w:hAnsi="Arial" w:cs="Arial"/>
          <w:i/>
          <w:iCs/>
        </w:rPr>
        <w:t xml:space="preserve">: It is </w:t>
      </w:r>
      <w:r w:rsidR="002B158E" w:rsidRPr="003F4E42">
        <w:rPr>
          <w:rFonts w:ascii="Arial" w:eastAsia="Helvetica Neue" w:hAnsi="Arial" w:cs="Arial"/>
          <w:i/>
          <w:iCs/>
        </w:rPr>
        <w:t>defined as resource opportunity for</w:t>
      </w:r>
      <w:r w:rsidRPr="003F4E42">
        <w:rPr>
          <w:rFonts w:ascii="Arial" w:eastAsia="Helvetica Neue" w:hAnsi="Arial" w:cs="Arial"/>
          <w:i/>
          <w:iCs/>
        </w:rPr>
        <w:t xml:space="preserve"> </w:t>
      </w:r>
      <w:r w:rsidR="002B158E" w:rsidRPr="003F4E42">
        <w:rPr>
          <w:rFonts w:ascii="Arial" w:eastAsia="Helvetica Neue" w:hAnsi="Arial" w:cs="Arial"/>
          <w:i/>
          <w:iCs/>
        </w:rPr>
        <w:t>transmitting</w:t>
      </w:r>
      <w:r w:rsidRPr="003F4E42">
        <w:rPr>
          <w:rFonts w:ascii="Arial" w:eastAsia="Helvetica Neue" w:hAnsi="Arial" w:cs="Arial"/>
          <w:i/>
          <w:iCs/>
        </w:rPr>
        <w:t xml:space="preserve"> Msg1 and possibly successive message</w:t>
      </w:r>
      <w:r w:rsidR="002B158E" w:rsidRPr="003F4E42">
        <w:rPr>
          <w:rFonts w:ascii="Arial" w:eastAsia="Helvetica Neue" w:hAnsi="Arial" w:cs="Arial"/>
          <w:i/>
          <w:iCs/>
        </w:rPr>
        <w:t>s</w:t>
      </w:r>
      <w:r w:rsidRPr="003F4E42">
        <w:rPr>
          <w:rFonts w:ascii="Arial" w:eastAsia="Helvetica Neue" w:hAnsi="Arial" w:cs="Arial"/>
          <w:i/>
          <w:iCs/>
        </w:rPr>
        <w:t xml:space="preserve"> if reader successfully echoes back the Msg1</w:t>
      </w:r>
      <w:r w:rsidR="002B158E" w:rsidRPr="003F4E42">
        <w:rPr>
          <w:rFonts w:ascii="Arial" w:eastAsia="Helvetica Neue" w:hAnsi="Arial" w:cs="Arial"/>
          <w:i/>
          <w:iCs/>
        </w:rPr>
        <w:t xml:space="preserve"> to the device in the same occasion.</w:t>
      </w:r>
    </w:p>
    <w:p w14:paraId="275CD27A" w14:textId="3E3E0A22" w:rsidR="00B03848" w:rsidRPr="003F4E42" w:rsidRDefault="00B03848" w:rsidP="001D40FA">
      <w:pPr>
        <w:rPr>
          <w:rFonts w:ascii="Arial" w:eastAsia="Helvetica Neue" w:hAnsi="Arial" w:cs="Arial"/>
          <w:i/>
          <w:iCs/>
        </w:rPr>
      </w:pPr>
      <w:r w:rsidRPr="003F4E42">
        <w:rPr>
          <w:rFonts w:ascii="Arial" w:eastAsia="Helvetica Neue" w:hAnsi="Arial" w:cs="Arial"/>
          <w:b/>
          <w:bCs/>
          <w:i/>
          <w:iCs/>
        </w:rPr>
        <w:t>Access round</w:t>
      </w:r>
      <w:r w:rsidRPr="003F4E42">
        <w:rPr>
          <w:rFonts w:ascii="Arial" w:eastAsia="Helvetica Neue" w:hAnsi="Arial" w:cs="Arial"/>
          <w:i/>
          <w:iCs/>
        </w:rPr>
        <w:t xml:space="preserve">: A round consists of N random-access occasions </w:t>
      </w:r>
      <w:r w:rsidR="00473259">
        <w:rPr>
          <w:rFonts w:ascii="Arial" w:eastAsia="Helvetica Neue" w:hAnsi="Arial" w:cs="Arial"/>
          <w:i/>
          <w:iCs/>
        </w:rPr>
        <w:t xml:space="preserve">allocated by the reader </w:t>
      </w:r>
      <w:r w:rsidR="006B5E26">
        <w:rPr>
          <w:rFonts w:ascii="Arial" w:eastAsia="Helvetica Neue" w:hAnsi="Arial" w:cs="Arial"/>
          <w:i/>
          <w:iCs/>
        </w:rPr>
        <w:t xml:space="preserve">to group of devices </w:t>
      </w:r>
      <w:r w:rsidRPr="003F4E42">
        <w:rPr>
          <w:rFonts w:ascii="Arial" w:eastAsia="Helvetica Neue" w:hAnsi="Arial" w:cs="Arial"/>
          <w:i/>
          <w:iCs/>
        </w:rPr>
        <w:t xml:space="preserve">where </w:t>
      </w:r>
      <w:r w:rsidR="00AA295F" w:rsidRPr="003F4E42">
        <w:rPr>
          <w:rFonts w:ascii="Arial" w:eastAsia="Helvetica Neue" w:hAnsi="Arial" w:cs="Arial"/>
          <w:i/>
          <w:iCs/>
        </w:rPr>
        <w:t>a device</w:t>
      </w:r>
      <w:r w:rsidR="00813007" w:rsidRPr="003F4E42">
        <w:rPr>
          <w:rFonts w:ascii="Arial" w:eastAsia="Helvetica Neue" w:hAnsi="Arial" w:cs="Arial"/>
          <w:i/>
          <w:iCs/>
        </w:rPr>
        <w:t xml:space="preserve"> selects</w:t>
      </w:r>
      <w:r w:rsidR="00AA295F" w:rsidRPr="003F4E42">
        <w:rPr>
          <w:rFonts w:ascii="Arial" w:eastAsia="Helvetica Neue" w:hAnsi="Arial" w:cs="Arial"/>
          <w:i/>
          <w:iCs/>
        </w:rPr>
        <w:t xml:space="preserve"> one of the </w:t>
      </w:r>
      <w:r w:rsidR="00F750C7" w:rsidRPr="00F750C7">
        <w:rPr>
          <w:rFonts w:ascii="Arial" w:eastAsia="Helvetica Neue" w:hAnsi="Arial" w:cs="Arial"/>
          <w:i/>
          <w:iCs/>
        </w:rPr>
        <w:t>occasions</w:t>
      </w:r>
      <w:r w:rsidR="00AA295F" w:rsidRPr="003F4E42">
        <w:rPr>
          <w:rFonts w:ascii="Arial" w:eastAsia="Helvetica Neue" w:hAnsi="Arial" w:cs="Arial"/>
          <w:i/>
          <w:iCs/>
        </w:rPr>
        <w:t xml:space="preserve"> randomly</w:t>
      </w:r>
      <w:r w:rsidR="006B5E26">
        <w:rPr>
          <w:rFonts w:ascii="Arial" w:eastAsia="Helvetica Neue" w:hAnsi="Arial" w:cs="Arial"/>
          <w:i/>
          <w:iCs/>
        </w:rPr>
        <w:t xml:space="preserve"> for its access</w:t>
      </w:r>
      <w:r w:rsidR="00981ED0" w:rsidRPr="003F4E42">
        <w:rPr>
          <w:rFonts w:ascii="Arial" w:eastAsia="Helvetica Neue" w:hAnsi="Arial" w:cs="Arial"/>
          <w:i/>
          <w:iCs/>
        </w:rPr>
        <w:t>.</w:t>
      </w:r>
    </w:p>
    <w:p w14:paraId="57C6F187" w14:textId="33383826" w:rsidR="00AA295F" w:rsidRDefault="00981ED0" w:rsidP="001D40FA">
      <w:pPr>
        <w:rPr>
          <w:rFonts w:ascii="Arial" w:eastAsia="Helvetica Neue" w:hAnsi="Arial" w:cs="Arial"/>
          <w:i/>
        </w:rPr>
      </w:pPr>
      <w:r w:rsidRPr="003F4E42">
        <w:rPr>
          <w:rFonts w:ascii="Arial" w:eastAsia="Helvetica Neue" w:hAnsi="Arial" w:cs="Arial"/>
          <w:b/>
          <w:bCs/>
          <w:i/>
          <w:iCs/>
        </w:rPr>
        <w:t>Paging</w:t>
      </w:r>
      <w:r w:rsidR="00AA295F" w:rsidRPr="003F4E42">
        <w:rPr>
          <w:rFonts w:ascii="Arial" w:eastAsia="Helvetica Neue" w:hAnsi="Arial" w:cs="Arial"/>
          <w:b/>
          <w:bCs/>
          <w:i/>
          <w:iCs/>
        </w:rPr>
        <w:t xml:space="preserve"> round</w:t>
      </w:r>
      <w:r w:rsidR="00AA295F" w:rsidRPr="003F4E42">
        <w:rPr>
          <w:rFonts w:ascii="Arial" w:eastAsia="Helvetica Neue" w:hAnsi="Arial" w:cs="Arial"/>
          <w:i/>
          <w:iCs/>
        </w:rPr>
        <w:t>: D</w:t>
      </w:r>
      <w:r w:rsidR="006B5335" w:rsidRPr="003F4E42">
        <w:rPr>
          <w:rFonts w:ascii="Arial" w:eastAsia="Helvetica Neue" w:hAnsi="Arial" w:cs="Arial"/>
          <w:i/>
          <w:iCs/>
        </w:rPr>
        <w:t>epending on the option, a paging round can b</w:t>
      </w:r>
      <w:r w:rsidRPr="003F4E42">
        <w:rPr>
          <w:rFonts w:ascii="Arial" w:eastAsia="Helvetica Neue" w:hAnsi="Arial" w:cs="Arial"/>
          <w:i/>
          <w:iCs/>
        </w:rPr>
        <w:t xml:space="preserve">e defined as </w:t>
      </w:r>
      <w:r w:rsidR="00656AAF">
        <w:rPr>
          <w:rFonts w:ascii="Arial" w:eastAsia="Helvetica Neue" w:hAnsi="Arial" w:cs="Arial"/>
          <w:i/>
          <w:iCs/>
        </w:rPr>
        <w:t xml:space="preserve">an </w:t>
      </w:r>
      <w:r w:rsidRPr="003F4E42">
        <w:rPr>
          <w:rFonts w:ascii="Arial" w:eastAsia="Helvetica Neue" w:hAnsi="Arial" w:cs="Arial"/>
          <w:i/>
          <w:iCs/>
        </w:rPr>
        <w:t xml:space="preserve">equivalent </w:t>
      </w:r>
      <w:r w:rsidR="00656AAF">
        <w:rPr>
          <w:rFonts w:ascii="Arial" w:eastAsia="Helvetica Neue" w:hAnsi="Arial" w:cs="Arial"/>
          <w:i/>
          <w:iCs/>
        </w:rPr>
        <w:t xml:space="preserve">to single </w:t>
      </w:r>
      <w:r w:rsidRPr="003F4E42">
        <w:rPr>
          <w:rFonts w:ascii="Arial" w:eastAsia="Helvetica Neue" w:hAnsi="Arial" w:cs="Arial"/>
          <w:i/>
          <w:iCs/>
        </w:rPr>
        <w:t>access round or consist</w:t>
      </w:r>
      <w:r w:rsidR="00656AAF">
        <w:rPr>
          <w:rFonts w:ascii="Arial" w:eastAsia="Helvetica Neue" w:hAnsi="Arial" w:cs="Arial"/>
          <w:i/>
          <w:iCs/>
        </w:rPr>
        <w:t>ing</w:t>
      </w:r>
      <w:r w:rsidRPr="003F4E42">
        <w:rPr>
          <w:rFonts w:ascii="Arial" w:eastAsia="Helvetica Neue" w:hAnsi="Arial" w:cs="Arial"/>
          <w:i/>
          <w:iCs/>
        </w:rPr>
        <w:t xml:space="preserve"> of multiple access rounds.</w:t>
      </w:r>
    </w:p>
    <w:p w14:paraId="36936D9C" w14:textId="77777777" w:rsidR="004E56FD" w:rsidRDefault="004E56FD" w:rsidP="004E56FD">
      <w:pPr>
        <w:rPr>
          <w:rFonts w:ascii="Arial" w:eastAsia="Helvetica Neue" w:hAnsi="Arial" w:cs="Arial"/>
        </w:rPr>
      </w:pPr>
      <w:r>
        <w:rPr>
          <w:rFonts w:ascii="Arial" w:eastAsia="Helvetica Neue" w:hAnsi="Arial" w:cs="Arial"/>
        </w:rPr>
        <w:t xml:space="preserve">The transmissions in contention based random-access procedure may be prone to collisions when there is high number of devices contending the channel. In addition, in general, the channel error probability for A-IoT transmissions would be higher than of typical NR transmission due to device’s limited capabilities and most likely its inability to do channel measurements. </w:t>
      </w:r>
      <w:proofErr w:type="gramStart"/>
      <w:r>
        <w:rPr>
          <w:rFonts w:ascii="Arial" w:eastAsia="Helvetica Neue" w:hAnsi="Arial" w:cs="Arial"/>
        </w:rPr>
        <w:t>As a consequence</w:t>
      </w:r>
      <w:proofErr w:type="gramEnd"/>
      <w:r>
        <w:rPr>
          <w:rFonts w:ascii="Arial" w:eastAsia="Helvetica Neue" w:hAnsi="Arial" w:cs="Arial"/>
        </w:rPr>
        <w:t>, A-IoT transmissions can be unreliable and thus, a suitable feedback mechanism can be useful to indicate device’s UL message success or failure. However, the feedback has a cost on device energy and processing resources which are already scarce and limited.</w:t>
      </w:r>
    </w:p>
    <w:p w14:paraId="50E0DD7A" w14:textId="77777777" w:rsidR="004E56FD" w:rsidRDefault="004E56FD" w:rsidP="004E56FD">
      <w:pPr>
        <w:rPr>
          <w:rFonts w:ascii="Arial" w:eastAsia="Helvetica Neue" w:hAnsi="Arial" w:cs="Arial"/>
        </w:rPr>
      </w:pPr>
      <w:r>
        <w:rPr>
          <w:rFonts w:ascii="Arial" w:eastAsia="Helvetica Neue" w:hAnsi="Arial" w:cs="Arial"/>
        </w:rPr>
        <w:t>Subject to feedback design, reliability requirements, there can be multiple ways re-access for the failed devices can be done. For instance, re-access can be done in same or next inventory/access round, therefore, first, it is important if we agree on terminologies related to paging, access, inventory round and the interactions which RAN2 has not defined properly. See below figure which depicts an interaction between paging message, access round, occasions, etc.</w:t>
      </w:r>
    </w:p>
    <w:p w14:paraId="5D9D8010" w14:textId="5FC3774B" w:rsidR="004E56FD" w:rsidRDefault="00D205B1" w:rsidP="004E56FD">
      <w:r>
        <w:rPr>
          <w:noProof/>
        </w:rPr>
        <w:object w:dxaOrig="12195" w:dyaOrig="2175" w14:anchorId="02273E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80.5pt;height:86pt" o:ole="">
            <v:imagedata r:id="rId11" o:title=""/>
          </v:shape>
          <o:OLEObject Type="Embed" ProgID="Visio.Drawing.15" ShapeID="_x0000_i1028" DrawAspect="Content" ObjectID="_1800381725" r:id="rId12"/>
        </w:object>
      </w:r>
    </w:p>
    <w:p w14:paraId="7E46D17B" w14:textId="13A372DF" w:rsidR="004E56FD" w:rsidRDefault="004E56FD" w:rsidP="004E56FD">
      <w:pPr>
        <w:rPr>
          <w:rFonts w:ascii="Arial" w:eastAsia="Helvetica Neue" w:hAnsi="Arial" w:cs="Arial"/>
        </w:rPr>
      </w:pPr>
      <w:r w:rsidRPr="00993A0D">
        <w:rPr>
          <w:rFonts w:ascii="Arial" w:eastAsia="Helvetica Neue" w:hAnsi="Arial" w:cs="Arial"/>
          <w:b/>
        </w:rPr>
        <w:t xml:space="preserve">Figure </w:t>
      </w:r>
      <w:r>
        <w:rPr>
          <w:rFonts w:ascii="Arial" w:eastAsia="Helvetica Neue" w:hAnsi="Arial" w:cs="Arial"/>
          <w:b/>
        </w:rPr>
        <w:t>1</w:t>
      </w:r>
      <w:r w:rsidRPr="00993A0D">
        <w:rPr>
          <w:rFonts w:ascii="Arial" w:eastAsia="Helvetica Neue" w:hAnsi="Arial" w:cs="Arial"/>
          <w:b/>
        </w:rPr>
        <w:t>:</w:t>
      </w:r>
      <w:r w:rsidRPr="00AC0227">
        <w:rPr>
          <w:rFonts w:ascii="Arial" w:eastAsia="Helvetica Neue" w:hAnsi="Arial" w:cs="Arial"/>
        </w:rPr>
        <w:t xml:space="preserve"> A</w:t>
      </w:r>
      <w:r>
        <w:rPr>
          <w:rFonts w:ascii="Arial" w:eastAsia="Helvetica Neue" w:hAnsi="Arial" w:cs="Arial"/>
        </w:rPr>
        <w:t xml:space="preserve"> paging message triggers an access round composed of N occasions serving group of devices. Each occasion can be used for CBRA based access. If the paging targets a single device and only single occasion is allocated in the access round, then the allocation behaviour reduces to CFRA.</w:t>
      </w:r>
    </w:p>
    <w:p w14:paraId="50E96E47" w14:textId="0FA7F87C" w:rsidR="00255F0A" w:rsidRPr="00F013BE" w:rsidRDefault="000F1A05" w:rsidP="000F1A05">
      <w:pPr>
        <w:rPr>
          <w:rFonts w:ascii="Arial" w:eastAsia="Helvetica Neue" w:hAnsi="Arial" w:cs="Arial"/>
        </w:rPr>
      </w:pPr>
      <w:r w:rsidRPr="00F013BE">
        <w:rPr>
          <w:rFonts w:ascii="Arial" w:eastAsia="Helvetica Neue" w:hAnsi="Arial" w:cs="Arial"/>
        </w:rPr>
        <w:t xml:space="preserve">RAN2 has captured </w:t>
      </w:r>
      <w:r w:rsidR="00F13EA1" w:rsidRPr="00F013BE">
        <w:rPr>
          <w:rFonts w:ascii="Arial" w:eastAsia="Helvetica Neue" w:hAnsi="Arial" w:cs="Arial"/>
        </w:rPr>
        <w:t>two</w:t>
      </w:r>
      <w:r w:rsidRPr="00F013BE">
        <w:rPr>
          <w:rFonts w:ascii="Arial" w:eastAsia="Helvetica Neue" w:hAnsi="Arial" w:cs="Arial"/>
        </w:rPr>
        <w:t xml:space="preserve"> option</w:t>
      </w:r>
      <w:r w:rsidR="00F13EA1" w:rsidRPr="00F013BE">
        <w:rPr>
          <w:rFonts w:ascii="Arial" w:eastAsia="Helvetica Neue" w:hAnsi="Arial" w:cs="Arial"/>
        </w:rPr>
        <w:t>s</w:t>
      </w:r>
      <w:r w:rsidR="00720967" w:rsidRPr="00F013BE">
        <w:rPr>
          <w:rFonts w:ascii="Arial" w:eastAsia="Helvetica Neue" w:hAnsi="Arial" w:cs="Arial"/>
        </w:rPr>
        <w:t>: 1- and 2-tier</w:t>
      </w:r>
      <w:r w:rsidRPr="00F013BE">
        <w:rPr>
          <w:rFonts w:ascii="Arial" w:eastAsia="Helvetica Neue" w:hAnsi="Arial" w:cs="Arial"/>
        </w:rPr>
        <w:t xml:space="preserve"> in TR</w:t>
      </w:r>
      <w:r w:rsidR="000C2C5F" w:rsidRPr="00F013BE">
        <w:rPr>
          <w:rFonts w:ascii="Arial" w:eastAsia="Helvetica Neue" w:hAnsi="Arial" w:cs="Arial"/>
        </w:rPr>
        <w:t xml:space="preserve"> where the re-access allowed with access trigger or paging. The options are </w:t>
      </w:r>
      <w:r w:rsidR="00255F0A" w:rsidRPr="00F013BE">
        <w:rPr>
          <w:rFonts w:ascii="Arial" w:eastAsia="Helvetica Neue" w:hAnsi="Arial" w:cs="Arial"/>
        </w:rPr>
        <w:t>described as below.</w:t>
      </w:r>
    </w:p>
    <w:p w14:paraId="28A90CCF" w14:textId="34E054CC" w:rsidR="008C3C24" w:rsidRDefault="00FA4ADE" w:rsidP="001D40FA">
      <w:pPr>
        <w:rPr>
          <w:rFonts w:ascii="Arial" w:eastAsia="Helvetica Neue" w:hAnsi="Arial" w:cs="Arial"/>
        </w:rPr>
      </w:pPr>
      <w:r w:rsidRPr="003F4E42">
        <w:rPr>
          <w:rFonts w:ascii="Arial" w:eastAsia="Helvetica Neue" w:hAnsi="Arial" w:cs="Arial"/>
          <w:b/>
          <w:bCs/>
        </w:rPr>
        <w:t>Option A</w:t>
      </w:r>
      <w:r w:rsidR="00255F0A">
        <w:rPr>
          <w:rFonts w:ascii="Arial" w:eastAsia="Helvetica Neue" w:hAnsi="Arial" w:cs="Arial"/>
          <w:b/>
          <w:bCs/>
        </w:rPr>
        <w:t xml:space="preserve"> (1-tier)</w:t>
      </w:r>
      <w:r w:rsidRPr="003F4E42">
        <w:rPr>
          <w:rFonts w:ascii="Arial" w:eastAsia="Helvetica Neue" w:hAnsi="Arial" w:cs="Arial"/>
          <w:b/>
          <w:bCs/>
        </w:rPr>
        <w:t>:</w:t>
      </w:r>
      <w:r>
        <w:rPr>
          <w:rFonts w:ascii="Arial" w:eastAsia="Helvetica Neue" w:hAnsi="Arial" w:cs="Arial"/>
        </w:rPr>
        <w:t xml:space="preserve"> Paging round is equivalent to access round.</w:t>
      </w:r>
    </w:p>
    <w:p w14:paraId="5F8911BC" w14:textId="1510C1B1" w:rsidR="008C3C24" w:rsidRDefault="00447528" w:rsidP="001D40FA">
      <w:pPr>
        <w:rPr>
          <w:rFonts w:ascii="Arial" w:eastAsia="Helvetica Neue" w:hAnsi="Arial" w:cs="Arial"/>
        </w:rPr>
      </w:pPr>
      <w:r>
        <w:rPr>
          <w:rFonts w:ascii="Arial" w:eastAsia="Helvetica Neue" w:hAnsi="Arial" w:cs="Arial"/>
        </w:rPr>
        <w:t xml:space="preserve">In </w:t>
      </w:r>
      <w:r w:rsidR="00EF6EA6">
        <w:rPr>
          <w:rFonts w:ascii="Arial" w:eastAsia="Helvetica Neue" w:hAnsi="Arial" w:cs="Arial"/>
        </w:rPr>
        <w:t>t</w:t>
      </w:r>
      <w:r>
        <w:rPr>
          <w:rFonts w:ascii="Arial" w:eastAsia="Helvetica Neue" w:hAnsi="Arial" w:cs="Arial"/>
        </w:rPr>
        <w:t>his option, the</w:t>
      </w:r>
      <w:r w:rsidR="001E20B9">
        <w:rPr>
          <w:rFonts w:ascii="Arial" w:eastAsia="Helvetica Neue" w:hAnsi="Arial" w:cs="Arial"/>
        </w:rPr>
        <w:t xml:space="preserve"> access round is same as paging round. The paging message triggers the paging/access round consisting of N random-access occasions. </w:t>
      </w:r>
      <w:proofErr w:type="gramStart"/>
      <w:r w:rsidR="001E20B9">
        <w:rPr>
          <w:rFonts w:ascii="Arial" w:eastAsia="Helvetica Neue" w:hAnsi="Arial" w:cs="Arial"/>
        </w:rPr>
        <w:t>In order to</w:t>
      </w:r>
      <w:proofErr w:type="gramEnd"/>
      <w:r w:rsidR="001E20B9">
        <w:rPr>
          <w:rFonts w:ascii="Arial" w:eastAsia="Helvetica Neue" w:hAnsi="Arial" w:cs="Arial"/>
        </w:rPr>
        <w:t xml:space="preserve"> do re-access of failed devices, the </w:t>
      </w:r>
      <w:r w:rsidR="001066FE">
        <w:rPr>
          <w:rFonts w:ascii="Arial" w:eastAsia="Helvetica Neue" w:hAnsi="Arial" w:cs="Arial"/>
        </w:rPr>
        <w:t>reader</w:t>
      </w:r>
      <w:r w:rsidR="001E20B9">
        <w:rPr>
          <w:rFonts w:ascii="Arial" w:eastAsia="Helvetica Neue" w:hAnsi="Arial" w:cs="Arial"/>
        </w:rPr>
        <w:t xml:space="preserve"> can send new </w:t>
      </w:r>
      <w:r w:rsidR="001066FE">
        <w:rPr>
          <w:rFonts w:ascii="Arial" w:eastAsia="Helvetica Neue" w:hAnsi="Arial" w:cs="Arial"/>
        </w:rPr>
        <w:t xml:space="preserve">message to perform re-access with new resource allocation, e.g., more or less random-access occasions, updated MCS, etc. Below figure portrays </w:t>
      </w:r>
      <w:r w:rsidR="00F8214C">
        <w:rPr>
          <w:rFonts w:ascii="Arial" w:eastAsia="Helvetica Neue" w:hAnsi="Arial" w:cs="Arial"/>
        </w:rPr>
        <w:t>a</w:t>
      </w:r>
      <w:r w:rsidR="001066FE">
        <w:rPr>
          <w:rFonts w:ascii="Arial" w:eastAsia="Helvetica Neue" w:hAnsi="Arial" w:cs="Arial"/>
        </w:rPr>
        <w:t xml:space="preserve"> paging/access round </w:t>
      </w:r>
      <w:r w:rsidR="001A714A">
        <w:rPr>
          <w:rFonts w:ascii="Arial" w:eastAsia="Helvetica Neue" w:hAnsi="Arial" w:cs="Arial"/>
        </w:rPr>
        <w:t>consisting of N random-access occasions.</w:t>
      </w:r>
    </w:p>
    <w:p w14:paraId="15966E75" w14:textId="2ECDDB79" w:rsidR="00E01677" w:rsidRDefault="00D205B1" w:rsidP="003F4E42">
      <w:pPr>
        <w:jc w:val="center"/>
      </w:pPr>
      <w:r>
        <w:rPr>
          <w:noProof/>
        </w:rPr>
        <w:object w:dxaOrig="6108" w:dyaOrig="3174" w14:anchorId="389D23EA">
          <v:shape id="_x0000_i1029" type="#_x0000_t75" style="width:257pt;height:133.5pt" o:ole="">
            <v:imagedata r:id="rId13" o:title=""/>
          </v:shape>
          <o:OLEObject Type="Embed" ProgID="Visio.Drawing.15" ShapeID="_x0000_i1029" DrawAspect="Content" ObjectID="_1800381726" r:id="rId14"/>
        </w:object>
      </w:r>
    </w:p>
    <w:p w14:paraId="6096EEE1" w14:textId="1A7FE79A" w:rsidR="00DF1588" w:rsidRPr="003F4E42" w:rsidRDefault="001E192E" w:rsidP="001D40FA">
      <w:pPr>
        <w:rPr>
          <w:rFonts w:ascii="Arial" w:hAnsi="Arial" w:cs="Arial"/>
        </w:rPr>
      </w:pPr>
      <w:r w:rsidRPr="003F4E42">
        <w:rPr>
          <w:rFonts w:ascii="Arial" w:hAnsi="Arial" w:cs="Arial"/>
          <w:b/>
          <w:bCs/>
        </w:rPr>
        <w:t xml:space="preserve">Figure </w:t>
      </w:r>
      <w:r w:rsidR="00A919F9">
        <w:rPr>
          <w:rFonts w:ascii="Arial" w:hAnsi="Arial" w:cs="Arial"/>
          <w:b/>
          <w:bCs/>
        </w:rPr>
        <w:t>2</w:t>
      </w:r>
      <w:r w:rsidRPr="003F4E42">
        <w:rPr>
          <w:rFonts w:ascii="Arial" w:hAnsi="Arial" w:cs="Arial"/>
          <w:b/>
          <w:bCs/>
        </w:rPr>
        <w:t>:</w:t>
      </w:r>
      <w:r w:rsidRPr="003F4E42">
        <w:rPr>
          <w:rFonts w:ascii="Arial" w:hAnsi="Arial" w:cs="Arial"/>
        </w:rPr>
        <w:t xml:space="preserve"> </w:t>
      </w:r>
      <w:r w:rsidR="00CC6480" w:rsidRPr="003F4E42">
        <w:rPr>
          <w:rFonts w:ascii="Arial" w:hAnsi="Arial" w:cs="Arial"/>
        </w:rPr>
        <w:t>A paging round is equivalent to an access round.</w:t>
      </w:r>
    </w:p>
    <w:p w14:paraId="1C39EC51" w14:textId="163C846A" w:rsidR="00FA4ADE" w:rsidRPr="002B1BBF" w:rsidRDefault="00FA4ADE" w:rsidP="00FA4ADE">
      <w:pPr>
        <w:rPr>
          <w:rFonts w:ascii="Arial" w:eastAsia="Helvetica Neue" w:hAnsi="Arial" w:cs="Arial"/>
        </w:rPr>
      </w:pPr>
      <w:r w:rsidRPr="002B1BBF">
        <w:rPr>
          <w:rFonts w:ascii="Arial" w:eastAsia="Helvetica Neue" w:hAnsi="Arial" w:cs="Arial"/>
          <w:b/>
          <w:bCs/>
        </w:rPr>
        <w:t xml:space="preserve">Option </w:t>
      </w:r>
      <w:r w:rsidR="00DF1588" w:rsidRPr="002B1BBF">
        <w:rPr>
          <w:rFonts w:ascii="Arial" w:eastAsia="Helvetica Neue" w:hAnsi="Arial" w:cs="Arial"/>
          <w:b/>
          <w:bCs/>
        </w:rPr>
        <w:t>B</w:t>
      </w:r>
      <w:r w:rsidR="00255F0A">
        <w:rPr>
          <w:rFonts w:ascii="Arial" w:eastAsia="Helvetica Neue" w:hAnsi="Arial" w:cs="Arial"/>
          <w:b/>
          <w:bCs/>
        </w:rPr>
        <w:t xml:space="preserve"> (2-tier)</w:t>
      </w:r>
      <w:r w:rsidRPr="002B1BBF">
        <w:rPr>
          <w:rFonts w:ascii="Arial" w:eastAsia="Helvetica Neue" w:hAnsi="Arial" w:cs="Arial"/>
          <w:b/>
          <w:bCs/>
        </w:rPr>
        <w:t>:</w:t>
      </w:r>
      <w:r w:rsidRPr="002B1BBF">
        <w:rPr>
          <w:rFonts w:ascii="Arial" w:eastAsia="Helvetica Neue" w:hAnsi="Arial" w:cs="Arial"/>
        </w:rPr>
        <w:t xml:space="preserve"> </w:t>
      </w:r>
      <w:r w:rsidR="001A714A" w:rsidRPr="002B1BBF">
        <w:rPr>
          <w:rFonts w:ascii="Arial" w:eastAsia="Helvetica Neue" w:hAnsi="Arial" w:cs="Arial"/>
        </w:rPr>
        <w:t>In this option, a p</w:t>
      </w:r>
      <w:r w:rsidRPr="002B1BBF">
        <w:rPr>
          <w:rFonts w:ascii="Arial" w:eastAsia="Helvetica Neue" w:hAnsi="Arial" w:cs="Arial"/>
        </w:rPr>
        <w:t xml:space="preserve">aging round </w:t>
      </w:r>
      <w:r w:rsidR="000A1E42" w:rsidRPr="002B1BBF">
        <w:rPr>
          <w:rFonts w:ascii="Arial" w:eastAsia="Helvetica Neue" w:hAnsi="Arial" w:cs="Arial"/>
        </w:rPr>
        <w:t>consists of multiple</w:t>
      </w:r>
      <w:r w:rsidRPr="002B1BBF">
        <w:rPr>
          <w:rFonts w:ascii="Arial" w:eastAsia="Helvetica Neue" w:hAnsi="Arial" w:cs="Arial"/>
        </w:rPr>
        <w:t xml:space="preserve"> access round</w:t>
      </w:r>
      <w:r w:rsidR="000A1E42" w:rsidRPr="002B1BBF">
        <w:rPr>
          <w:rFonts w:ascii="Arial" w:eastAsia="Helvetica Neue" w:hAnsi="Arial" w:cs="Arial"/>
        </w:rPr>
        <w:t>s</w:t>
      </w:r>
      <w:r w:rsidRPr="002B1BBF">
        <w:rPr>
          <w:rFonts w:ascii="Arial" w:eastAsia="Helvetica Neue" w:hAnsi="Arial" w:cs="Arial"/>
        </w:rPr>
        <w:t>.</w:t>
      </w:r>
      <w:r w:rsidR="000A1E42" w:rsidRPr="002B1BBF">
        <w:rPr>
          <w:rFonts w:ascii="Arial" w:eastAsia="Helvetica Neue" w:hAnsi="Arial" w:cs="Arial"/>
        </w:rPr>
        <w:t xml:space="preserve"> </w:t>
      </w:r>
      <w:r w:rsidR="001A714A" w:rsidRPr="002B1BBF">
        <w:rPr>
          <w:rFonts w:ascii="Arial" w:eastAsia="Helvetica Neue" w:hAnsi="Arial" w:cs="Arial"/>
        </w:rPr>
        <w:t>Apart from 1</w:t>
      </w:r>
      <w:r w:rsidR="001A714A" w:rsidRPr="003F4E42">
        <w:rPr>
          <w:rFonts w:ascii="Arial" w:eastAsia="Helvetica Neue" w:hAnsi="Arial" w:cs="Arial"/>
          <w:vertAlign w:val="superscript"/>
        </w:rPr>
        <w:t>st</w:t>
      </w:r>
      <w:r w:rsidR="001A714A" w:rsidRPr="002B1BBF">
        <w:rPr>
          <w:rFonts w:ascii="Arial" w:eastAsia="Helvetica Neue" w:hAnsi="Arial" w:cs="Arial"/>
        </w:rPr>
        <w:t xml:space="preserve"> round, t</w:t>
      </w:r>
      <w:r w:rsidR="000A1E42" w:rsidRPr="002B1BBF">
        <w:rPr>
          <w:rFonts w:ascii="Arial" w:eastAsia="Helvetica Neue" w:hAnsi="Arial" w:cs="Arial"/>
        </w:rPr>
        <w:t xml:space="preserve">he remaining access rounds </w:t>
      </w:r>
      <w:r w:rsidR="001A714A" w:rsidRPr="002B1BBF">
        <w:rPr>
          <w:rFonts w:ascii="Arial" w:eastAsia="Helvetica Neue" w:hAnsi="Arial" w:cs="Arial"/>
        </w:rPr>
        <w:t>are</w:t>
      </w:r>
      <w:r w:rsidR="000A1E42" w:rsidRPr="002B1BBF">
        <w:rPr>
          <w:rFonts w:ascii="Arial" w:eastAsia="Helvetica Neue" w:hAnsi="Arial" w:cs="Arial"/>
        </w:rPr>
        <w:t xml:space="preserve"> primarily of re-access </w:t>
      </w:r>
      <w:r w:rsidR="001A714A" w:rsidRPr="002B1BBF">
        <w:rPr>
          <w:rFonts w:ascii="Arial" w:eastAsia="Helvetica Neue" w:hAnsi="Arial" w:cs="Arial"/>
        </w:rPr>
        <w:t>f</w:t>
      </w:r>
      <w:r w:rsidR="000A1E42" w:rsidRPr="002B1BBF">
        <w:rPr>
          <w:rFonts w:ascii="Arial" w:eastAsia="Helvetica Neue" w:hAnsi="Arial" w:cs="Arial"/>
        </w:rPr>
        <w:t xml:space="preserve">or the devices which unable to access in first round within a paging round. </w:t>
      </w:r>
      <w:r w:rsidR="00F14FBE" w:rsidRPr="002B1BBF">
        <w:rPr>
          <w:rFonts w:ascii="Arial" w:eastAsia="Helvetica Neue" w:hAnsi="Arial" w:cs="Arial"/>
        </w:rPr>
        <w:t xml:space="preserve">Given, multiple rounds </w:t>
      </w:r>
      <w:r w:rsidR="001A714A" w:rsidRPr="002B1BBF">
        <w:rPr>
          <w:rFonts w:ascii="Arial" w:eastAsia="Helvetica Neue" w:hAnsi="Arial" w:cs="Arial"/>
        </w:rPr>
        <w:t xml:space="preserve">are assumed </w:t>
      </w:r>
      <w:r w:rsidR="00F14FBE" w:rsidRPr="002B1BBF">
        <w:rPr>
          <w:rFonts w:ascii="Arial" w:eastAsia="Helvetica Neue" w:hAnsi="Arial" w:cs="Arial"/>
        </w:rPr>
        <w:t xml:space="preserve">within a paging round, essentially there can be two </w:t>
      </w:r>
      <w:r w:rsidR="00C66A19" w:rsidRPr="002B1BBF">
        <w:rPr>
          <w:rFonts w:ascii="Arial" w:eastAsia="Helvetica Neue" w:hAnsi="Arial" w:cs="Arial"/>
        </w:rPr>
        <w:t xml:space="preserve">trigger </w:t>
      </w:r>
      <w:r w:rsidR="001A714A" w:rsidRPr="002B1BBF">
        <w:rPr>
          <w:rFonts w:ascii="Arial" w:eastAsia="Helvetica Neue" w:hAnsi="Arial" w:cs="Arial"/>
        </w:rPr>
        <w:t xml:space="preserve">message </w:t>
      </w:r>
      <w:r w:rsidR="00C66A19" w:rsidRPr="002B1BBF">
        <w:rPr>
          <w:rFonts w:ascii="Arial" w:eastAsia="Helvetica Neue" w:hAnsi="Arial" w:cs="Arial"/>
        </w:rPr>
        <w:t>types:</w:t>
      </w:r>
    </w:p>
    <w:p w14:paraId="494CD6A1" w14:textId="67A5D8E3" w:rsidR="00C66A19" w:rsidRPr="003F4E42" w:rsidRDefault="00C66A19" w:rsidP="00C66A19">
      <w:pPr>
        <w:pStyle w:val="ListParagraph"/>
        <w:numPr>
          <w:ilvl w:val="0"/>
          <w:numId w:val="83"/>
        </w:numPr>
        <w:rPr>
          <w:rFonts w:ascii="Arial" w:eastAsia="Helvetica Neue" w:hAnsi="Arial" w:cs="Arial"/>
          <w:sz w:val="20"/>
          <w:szCs w:val="20"/>
        </w:rPr>
      </w:pPr>
      <w:r w:rsidRPr="003F4E42">
        <w:rPr>
          <w:rFonts w:ascii="Arial" w:eastAsia="Helvetica Neue" w:hAnsi="Arial" w:cs="Arial"/>
          <w:sz w:val="20"/>
          <w:szCs w:val="20"/>
          <w:lang w:val="en-US"/>
        </w:rPr>
        <w:t>Paging trigger: Initiates first round or initial access round</w:t>
      </w:r>
      <w:r w:rsidR="003D5D9C">
        <w:rPr>
          <w:rFonts w:ascii="Arial" w:eastAsia="Helvetica Neue" w:hAnsi="Arial" w:cs="Arial"/>
          <w:sz w:val="20"/>
          <w:szCs w:val="20"/>
          <w:lang w:val="en-US"/>
        </w:rPr>
        <w:t>.</w:t>
      </w:r>
    </w:p>
    <w:p w14:paraId="193E12B4" w14:textId="454EA260" w:rsidR="001F5B8D" w:rsidRPr="003F4E42" w:rsidRDefault="00C66A19" w:rsidP="00C5050B">
      <w:pPr>
        <w:pStyle w:val="ListParagraph"/>
        <w:numPr>
          <w:ilvl w:val="0"/>
          <w:numId w:val="83"/>
        </w:numPr>
        <w:rPr>
          <w:rFonts w:ascii="Arial" w:eastAsia="Helvetica Neue" w:hAnsi="Arial" w:cs="Arial"/>
          <w:sz w:val="20"/>
          <w:szCs w:val="20"/>
        </w:rPr>
      </w:pPr>
      <w:r w:rsidRPr="003F4E42">
        <w:rPr>
          <w:rFonts w:ascii="Arial" w:eastAsia="Helvetica Neue" w:hAnsi="Arial" w:cs="Arial"/>
          <w:sz w:val="20"/>
          <w:szCs w:val="20"/>
          <w:lang w:val="en-US"/>
        </w:rPr>
        <w:t xml:space="preserve">Access trigger: </w:t>
      </w:r>
      <w:r w:rsidR="001F5B8D" w:rsidRPr="003F4E42">
        <w:rPr>
          <w:rFonts w:ascii="Arial" w:eastAsia="Helvetica Neue" w:hAnsi="Arial" w:cs="Arial"/>
          <w:sz w:val="20"/>
          <w:szCs w:val="20"/>
          <w:lang w:val="en-US"/>
        </w:rPr>
        <w:t xml:space="preserve">Initiates successive rounds within a paging round. It differs from paging trigger as it may have reduced information. </w:t>
      </w:r>
      <w:r w:rsidR="00D54D70" w:rsidRPr="002B1BBF">
        <w:rPr>
          <w:rFonts w:ascii="Arial" w:eastAsia="Helvetica Neue" w:hAnsi="Arial" w:cs="Arial"/>
          <w:sz w:val="20"/>
          <w:szCs w:val="20"/>
          <w:lang w:val="en-US"/>
        </w:rPr>
        <w:t xml:space="preserve">For instance, access trigger may not have </w:t>
      </w:r>
      <w:r w:rsidR="00A11D83" w:rsidRPr="002B1BBF">
        <w:rPr>
          <w:rFonts w:ascii="Arial" w:eastAsia="Helvetica Neue" w:hAnsi="Arial" w:cs="Arial"/>
          <w:sz w:val="20"/>
          <w:szCs w:val="20"/>
          <w:lang w:val="en-US"/>
        </w:rPr>
        <w:t xml:space="preserve">information </w:t>
      </w:r>
      <w:r w:rsidR="00C5050B" w:rsidRPr="002B1BBF">
        <w:rPr>
          <w:rFonts w:ascii="Arial" w:eastAsia="Helvetica Neue" w:hAnsi="Arial" w:cs="Arial"/>
          <w:sz w:val="20"/>
          <w:szCs w:val="20"/>
          <w:lang w:val="en-US"/>
        </w:rPr>
        <w:t>pertinent</w:t>
      </w:r>
      <w:r w:rsidR="00A11D83" w:rsidRPr="002B1BBF">
        <w:rPr>
          <w:rFonts w:ascii="Arial" w:eastAsia="Helvetica Neue" w:hAnsi="Arial" w:cs="Arial"/>
          <w:sz w:val="20"/>
          <w:szCs w:val="20"/>
          <w:lang w:val="en-US"/>
        </w:rPr>
        <w:t xml:space="preserve"> to transaction ID or devices IDs, etc.</w:t>
      </w:r>
      <w:r w:rsidR="00C5050B" w:rsidRPr="002B1BBF">
        <w:rPr>
          <w:rFonts w:ascii="Arial" w:eastAsia="Helvetica Neue" w:hAnsi="Arial" w:cs="Arial"/>
          <w:sz w:val="20"/>
          <w:szCs w:val="20"/>
          <w:lang w:val="en-US"/>
        </w:rPr>
        <w:t xml:space="preserve"> depending on what scenarios we foresee and define this trigger message accordingly with reduced overhead. </w:t>
      </w:r>
      <w:r w:rsidR="001F5B8D" w:rsidRPr="003F4E42">
        <w:rPr>
          <w:rFonts w:ascii="Arial" w:eastAsia="Helvetica Neue" w:hAnsi="Arial" w:cs="Arial"/>
          <w:sz w:val="20"/>
          <w:szCs w:val="20"/>
          <w:lang w:val="en-US"/>
        </w:rPr>
        <w:t xml:space="preserve">If </w:t>
      </w:r>
      <w:r w:rsidR="001A714A" w:rsidRPr="002B1BBF">
        <w:rPr>
          <w:rFonts w:ascii="Arial" w:eastAsia="Helvetica Neue" w:hAnsi="Arial" w:cs="Arial"/>
          <w:sz w:val="20"/>
          <w:szCs w:val="20"/>
          <w:lang w:val="en-US"/>
        </w:rPr>
        <w:t>a</w:t>
      </w:r>
      <w:r w:rsidR="001F5B8D" w:rsidRPr="003F4E42">
        <w:rPr>
          <w:rFonts w:ascii="Arial" w:eastAsia="Helvetica Neue" w:hAnsi="Arial" w:cs="Arial"/>
          <w:sz w:val="20"/>
          <w:szCs w:val="20"/>
          <w:lang w:val="en-US"/>
        </w:rPr>
        <w:t xml:space="preserve">ccess trigger is defined </w:t>
      </w:r>
      <w:r w:rsidR="0030324E" w:rsidRPr="0030324E">
        <w:rPr>
          <w:rFonts w:ascii="Arial" w:eastAsia="Helvetica Neue" w:hAnsi="Arial" w:cs="Arial"/>
          <w:sz w:val="20"/>
          <w:szCs w:val="20"/>
          <w:lang w:val="en-US"/>
        </w:rPr>
        <w:t>like</w:t>
      </w:r>
      <w:r w:rsidR="001F5B8D" w:rsidRPr="003F4E42">
        <w:rPr>
          <w:rFonts w:ascii="Arial" w:eastAsia="Helvetica Neue" w:hAnsi="Arial" w:cs="Arial"/>
          <w:sz w:val="20"/>
          <w:szCs w:val="20"/>
          <w:lang w:val="en-US"/>
        </w:rPr>
        <w:t xml:space="preserve"> paging trigger, </w:t>
      </w:r>
      <w:r w:rsidR="001A714A" w:rsidRPr="002B1BBF">
        <w:rPr>
          <w:rFonts w:ascii="Arial" w:eastAsia="Helvetica Neue" w:hAnsi="Arial" w:cs="Arial"/>
          <w:sz w:val="20"/>
          <w:szCs w:val="20"/>
          <w:lang w:val="en-US"/>
        </w:rPr>
        <w:t>then</w:t>
      </w:r>
      <w:r w:rsidR="001F5B8D" w:rsidRPr="003F4E42">
        <w:rPr>
          <w:rFonts w:ascii="Arial" w:eastAsia="Helvetica Neue" w:hAnsi="Arial" w:cs="Arial"/>
          <w:sz w:val="20"/>
          <w:szCs w:val="20"/>
          <w:lang w:val="en-US"/>
        </w:rPr>
        <w:t xml:space="preserve"> this option reduce</w:t>
      </w:r>
      <w:r w:rsidR="001A714A" w:rsidRPr="002B1BBF">
        <w:rPr>
          <w:rFonts w:ascii="Arial" w:eastAsia="Helvetica Neue" w:hAnsi="Arial" w:cs="Arial"/>
          <w:sz w:val="20"/>
          <w:szCs w:val="20"/>
          <w:lang w:val="en-US"/>
        </w:rPr>
        <w:t>s</w:t>
      </w:r>
      <w:r w:rsidR="001F5B8D" w:rsidRPr="003F4E42">
        <w:rPr>
          <w:rFonts w:ascii="Arial" w:eastAsia="Helvetica Neue" w:hAnsi="Arial" w:cs="Arial"/>
          <w:sz w:val="20"/>
          <w:szCs w:val="20"/>
          <w:lang w:val="en-US"/>
        </w:rPr>
        <w:t xml:space="preserve"> to Option A.</w:t>
      </w:r>
      <w:r w:rsidR="00D54D70" w:rsidRPr="002B1BBF">
        <w:rPr>
          <w:rFonts w:ascii="Arial" w:eastAsia="Helvetica Neue" w:hAnsi="Arial" w:cs="Arial"/>
          <w:sz w:val="20"/>
          <w:szCs w:val="20"/>
          <w:lang w:val="en-US"/>
        </w:rPr>
        <w:t xml:space="preserve"> </w:t>
      </w:r>
    </w:p>
    <w:p w14:paraId="102A4DF7" w14:textId="6FF90375" w:rsidR="008C3C24" w:rsidRPr="002B1BBF" w:rsidRDefault="00D205B1" w:rsidP="003F4E42">
      <w:pPr>
        <w:jc w:val="center"/>
        <w:rPr>
          <w:rFonts w:ascii="Arial" w:eastAsia="Helvetica Neue" w:hAnsi="Arial" w:cs="Arial"/>
        </w:rPr>
      </w:pPr>
      <w:r w:rsidRPr="00E1506A">
        <w:rPr>
          <w:rFonts w:ascii="Arial" w:hAnsi="Arial" w:cs="Arial"/>
          <w:noProof/>
        </w:rPr>
        <w:object w:dxaOrig="16026" w:dyaOrig="3174" w14:anchorId="73E34AA8">
          <v:shape id="_x0000_i1030" type="#_x0000_t75" style="width:481.5pt;height:95pt" o:ole="">
            <v:imagedata r:id="rId15" o:title=""/>
          </v:shape>
          <o:OLEObject Type="Embed" ProgID="Visio.Drawing.15" ShapeID="_x0000_i1030" DrawAspect="Content" ObjectID="_1800381727" r:id="rId16"/>
        </w:object>
      </w:r>
    </w:p>
    <w:p w14:paraId="3A0A807F" w14:textId="32B0FD03" w:rsidR="00CC6480" w:rsidRPr="003F4E42" w:rsidRDefault="00CC6480" w:rsidP="00CC6480">
      <w:pPr>
        <w:rPr>
          <w:rFonts w:ascii="Arial" w:hAnsi="Arial" w:cs="Arial"/>
        </w:rPr>
      </w:pPr>
      <w:r w:rsidRPr="003F4E42">
        <w:rPr>
          <w:rFonts w:ascii="Arial" w:hAnsi="Arial" w:cs="Arial"/>
          <w:b/>
          <w:bCs/>
        </w:rPr>
        <w:t xml:space="preserve">Figure </w:t>
      </w:r>
      <w:r w:rsidR="00B2465D">
        <w:rPr>
          <w:rFonts w:ascii="Arial" w:hAnsi="Arial" w:cs="Arial"/>
          <w:b/>
          <w:bCs/>
        </w:rPr>
        <w:t>3</w:t>
      </w:r>
      <w:r w:rsidRPr="003F4E42">
        <w:rPr>
          <w:rFonts w:ascii="Arial" w:hAnsi="Arial" w:cs="Arial"/>
          <w:b/>
          <w:bCs/>
        </w:rPr>
        <w:t>:</w:t>
      </w:r>
      <w:r w:rsidRPr="003F4E42">
        <w:rPr>
          <w:rFonts w:ascii="Arial" w:hAnsi="Arial" w:cs="Arial"/>
        </w:rPr>
        <w:t xml:space="preserve"> A paging round consists of multiple access rounds.</w:t>
      </w:r>
    </w:p>
    <w:p w14:paraId="0064232C" w14:textId="4306EB13" w:rsidR="00E01677" w:rsidRDefault="00C565D8" w:rsidP="001D40FA">
      <w:pPr>
        <w:rPr>
          <w:rFonts w:ascii="Arial" w:eastAsia="Helvetica Neue" w:hAnsi="Arial" w:cs="Arial"/>
        </w:rPr>
      </w:pPr>
      <w:r>
        <w:rPr>
          <w:rFonts w:ascii="Arial" w:eastAsia="Helvetica Neue" w:hAnsi="Arial" w:cs="Arial"/>
        </w:rPr>
        <w:t>In the below table, we capture pros and cons of both options.</w:t>
      </w:r>
    </w:p>
    <w:p w14:paraId="66E9D003" w14:textId="39F45668" w:rsidR="002B1BBF" w:rsidRPr="003F4E42" w:rsidRDefault="00C565D8" w:rsidP="003F4E42">
      <w:pPr>
        <w:spacing w:after="0"/>
        <w:jc w:val="center"/>
        <w:rPr>
          <w:rFonts w:ascii="Arial" w:eastAsia="Helvetica Neue" w:hAnsi="Arial" w:cs="Arial"/>
          <w:b/>
          <w:bCs/>
        </w:rPr>
      </w:pPr>
      <w:r w:rsidRPr="003F4E42">
        <w:rPr>
          <w:rFonts w:ascii="Arial" w:eastAsia="Helvetica Neue" w:hAnsi="Arial" w:cs="Arial"/>
          <w:b/>
          <w:bCs/>
        </w:rPr>
        <w:lastRenderedPageBreak/>
        <w:t xml:space="preserve">Table </w:t>
      </w:r>
      <w:r w:rsidR="009141BC">
        <w:rPr>
          <w:rFonts w:ascii="Arial" w:eastAsia="Helvetica Neue" w:hAnsi="Arial" w:cs="Arial"/>
          <w:b/>
          <w:bCs/>
        </w:rPr>
        <w:t>2</w:t>
      </w:r>
    </w:p>
    <w:p w14:paraId="49F99BAA" w14:textId="3028855A" w:rsidR="00E01677" w:rsidRPr="003F4E42" w:rsidRDefault="00C565D8" w:rsidP="003F4E42">
      <w:pPr>
        <w:spacing w:after="0"/>
        <w:jc w:val="center"/>
        <w:rPr>
          <w:rFonts w:ascii="Arial" w:eastAsia="Helvetica Neue" w:hAnsi="Arial" w:cs="Arial"/>
          <w:b/>
          <w:bCs/>
        </w:rPr>
      </w:pPr>
      <w:r w:rsidRPr="003F4E42">
        <w:rPr>
          <w:rFonts w:ascii="Arial" w:eastAsia="Helvetica Neue" w:hAnsi="Arial" w:cs="Arial"/>
          <w:b/>
          <w:bCs/>
        </w:rPr>
        <w:t xml:space="preserve">Pros and cons of </w:t>
      </w:r>
      <w:r w:rsidR="002B1BBF" w:rsidRPr="003F4E42">
        <w:rPr>
          <w:rFonts w:ascii="Arial" w:eastAsia="Helvetica Neue" w:hAnsi="Arial" w:cs="Arial"/>
          <w:b/>
          <w:bCs/>
        </w:rPr>
        <w:t>both options with paging round consisting of single or multiple access rounds.</w:t>
      </w:r>
    </w:p>
    <w:tbl>
      <w:tblPr>
        <w:tblStyle w:val="TableGrid"/>
        <w:tblW w:w="0" w:type="auto"/>
        <w:tblLook w:val="04A0" w:firstRow="1" w:lastRow="0" w:firstColumn="1" w:lastColumn="0" w:noHBand="0" w:noVBand="1"/>
      </w:tblPr>
      <w:tblGrid>
        <w:gridCol w:w="1378"/>
        <w:gridCol w:w="3987"/>
        <w:gridCol w:w="4264"/>
      </w:tblGrid>
      <w:tr w:rsidR="000D4707" w:rsidRPr="002B1BBF" w14:paraId="2FF6F48D" w14:textId="77777777" w:rsidTr="002B1BBF">
        <w:tc>
          <w:tcPr>
            <w:tcW w:w="1129" w:type="dxa"/>
          </w:tcPr>
          <w:p w14:paraId="3E194059" w14:textId="77777777" w:rsidR="00F51238" w:rsidRPr="003F4E42" w:rsidRDefault="00F51238" w:rsidP="001D40FA">
            <w:pPr>
              <w:rPr>
                <w:rFonts w:ascii="Arial" w:eastAsia="Helvetica Neue" w:hAnsi="Arial" w:cs="Arial"/>
                <w:sz w:val="20"/>
                <w:szCs w:val="20"/>
              </w:rPr>
            </w:pPr>
          </w:p>
        </w:tc>
        <w:tc>
          <w:tcPr>
            <w:tcW w:w="4111" w:type="dxa"/>
          </w:tcPr>
          <w:p w14:paraId="69C67497" w14:textId="70F49087" w:rsidR="00F51238" w:rsidRPr="009141BC" w:rsidRDefault="00F51238" w:rsidP="003F4E42">
            <w:pPr>
              <w:jc w:val="center"/>
              <w:rPr>
                <w:rFonts w:ascii="Arial" w:eastAsia="Helvetica Neue" w:hAnsi="Arial" w:cs="Arial"/>
                <w:b/>
                <w:bCs/>
                <w:sz w:val="20"/>
                <w:szCs w:val="20"/>
              </w:rPr>
            </w:pPr>
            <w:r w:rsidRPr="009141BC">
              <w:rPr>
                <w:rFonts w:ascii="Arial" w:eastAsia="Helvetica Neue" w:hAnsi="Arial" w:cs="Arial"/>
                <w:b/>
              </w:rPr>
              <w:t>Option A: Paging round equal to access roun</w:t>
            </w:r>
            <w:r w:rsidR="00960F24" w:rsidRPr="009141BC">
              <w:rPr>
                <w:rFonts w:ascii="Arial" w:eastAsia="Helvetica Neue" w:hAnsi="Arial" w:cs="Arial"/>
                <w:b/>
              </w:rPr>
              <w:t>d</w:t>
            </w:r>
          </w:p>
        </w:tc>
        <w:tc>
          <w:tcPr>
            <w:tcW w:w="4389" w:type="dxa"/>
          </w:tcPr>
          <w:p w14:paraId="7D73B206" w14:textId="4FF5934C" w:rsidR="00F51238" w:rsidRPr="009141BC" w:rsidRDefault="00F51238" w:rsidP="003F4E42">
            <w:pPr>
              <w:jc w:val="center"/>
              <w:rPr>
                <w:rFonts w:ascii="Arial" w:eastAsia="Helvetica Neue" w:hAnsi="Arial" w:cs="Arial"/>
                <w:b/>
                <w:bCs/>
                <w:sz w:val="20"/>
                <w:szCs w:val="20"/>
              </w:rPr>
            </w:pPr>
            <w:r w:rsidRPr="009141BC">
              <w:rPr>
                <w:rFonts w:ascii="Arial" w:eastAsia="Helvetica Neue" w:hAnsi="Arial" w:cs="Arial"/>
                <w:b/>
              </w:rPr>
              <w:t xml:space="preserve">Option B: Paging round consists </w:t>
            </w:r>
            <w:r w:rsidR="00960F24" w:rsidRPr="009141BC">
              <w:rPr>
                <w:rFonts w:ascii="Arial" w:eastAsia="Helvetica Neue" w:hAnsi="Arial" w:cs="Arial"/>
                <w:b/>
              </w:rPr>
              <w:t>of multiple access rounds</w:t>
            </w:r>
          </w:p>
        </w:tc>
      </w:tr>
      <w:tr w:rsidR="000D4707" w:rsidRPr="002B1BBF" w14:paraId="23DAAEE7" w14:textId="77777777" w:rsidTr="002B1BBF">
        <w:tc>
          <w:tcPr>
            <w:tcW w:w="1129" w:type="dxa"/>
          </w:tcPr>
          <w:p w14:paraId="358A486C" w14:textId="7D2E8BF9" w:rsidR="00F51238" w:rsidRPr="009141BC" w:rsidRDefault="00F51238" w:rsidP="003F4E42">
            <w:pPr>
              <w:jc w:val="center"/>
              <w:rPr>
                <w:rFonts w:ascii="Arial" w:eastAsia="Helvetica Neue" w:hAnsi="Arial" w:cs="Arial"/>
                <w:b/>
                <w:bCs/>
                <w:sz w:val="20"/>
                <w:szCs w:val="20"/>
              </w:rPr>
            </w:pPr>
            <w:r w:rsidRPr="009141BC">
              <w:rPr>
                <w:rFonts w:ascii="Arial" w:eastAsia="Helvetica Neue" w:hAnsi="Arial" w:cs="Arial"/>
                <w:b/>
              </w:rPr>
              <w:t>Benefits</w:t>
            </w:r>
          </w:p>
        </w:tc>
        <w:tc>
          <w:tcPr>
            <w:tcW w:w="4111" w:type="dxa"/>
          </w:tcPr>
          <w:p w14:paraId="6921B4CF" w14:textId="77777777" w:rsidR="00F51238" w:rsidRPr="00F013BE" w:rsidRDefault="0004191A" w:rsidP="00DC37D3">
            <w:pPr>
              <w:pStyle w:val="ListParagraph"/>
              <w:numPr>
                <w:ilvl w:val="0"/>
                <w:numId w:val="84"/>
              </w:numPr>
              <w:rPr>
                <w:rFonts w:ascii="Arial" w:eastAsia="Helvetica Neue" w:hAnsi="Arial" w:cs="Arial"/>
                <w:sz w:val="18"/>
                <w:szCs w:val="18"/>
                <w:lang w:val="de-DE"/>
              </w:rPr>
            </w:pPr>
            <w:r w:rsidRPr="00F013BE">
              <w:rPr>
                <w:rFonts w:ascii="Arial" w:eastAsia="Helvetica Neue" w:hAnsi="Arial" w:cs="Arial"/>
                <w:sz w:val="18"/>
                <w:szCs w:val="18"/>
                <w:lang w:val="de-DE"/>
              </w:rPr>
              <w:t xml:space="preserve">Reader and device </w:t>
            </w:r>
            <w:r w:rsidR="00824087" w:rsidRPr="00F013BE">
              <w:rPr>
                <w:rFonts w:ascii="Arial" w:eastAsia="Helvetica Neue" w:hAnsi="Arial" w:cs="Arial"/>
                <w:sz w:val="18"/>
                <w:szCs w:val="18"/>
                <w:lang w:val="de-DE"/>
              </w:rPr>
              <w:t xml:space="preserve">complexity </w:t>
            </w:r>
            <w:r w:rsidRPr="00F013BE">
              <w:rPr>
                <w:rFonts w:ascii="Arial" w:eastAsia="Helvetica Neue" w:hAnsi="Arial" w:cs="Arial"/>
                <w:sz w:val="18"/>
                <w:szCs w:val="18"/>
                <w:lang w:val="de-DE"/>
              </w:rPr>
              <w:t>is lower as there is single message type is needed (</w:t>
            </w:r>
            <w:r w:rsidR="00DC37D3" w:rsidRPr="00F013BE">
              <w:rPr>
                <w:rFonts w:ascii="Arial" w:eastAsia="Helvetica Neue" w:hAnsi="Arial" w:cs="Arial"/>
                <w:sz w:val="18"/>
                <w:szCs w:val="18"/>
                <w:lang w:val="de-DE"/>
              </w:rPr>
              <w:t>i.e., paging trigger)</w:t>
            </w:r>
            <w:r w:rsidR="00820CEA" w:rsidRPr="00F013BE">
              <w:rPr>
                <w:rFonts w:ascii="Arial" w:eastAsia="Helvetica Neue" w:hAnsi="Arial" w:cs="Arial"/>
                <w:sz w:val="18"/>
                <w:szCs w:val="18"/>
                <w:lang w:val="de-DE"/>
              </w:rPr>
              <w:t>.</w:t>
            </w:r>
          </w:p>
          <w:p w14:paraId="15093965" w14:textId="5748A016" w:rsidR="004C596F" w:rsidRPr="00F013BE" w:rsidRDefault="004C596F" w:rsidP="003F4E42">
            <w:pPr>
              <w:pStyle w:val="ListParagraph"/>
              <w:numPr>
                <w:ilvl w:val="0"/>
                <w:numId w:val="84"/>
              </w:numPr>
              <w:rPr>
                <w:rFonts w:ascii="Arial" w:eastAsia="Helvetica Neue" w:hAnsi="Arial" w:cs="Arial"/>
                <w:sz w:val="18"/>
                <w:szCs w:val="18"/>
              </w:rPr>
            </w:pPr>
            <w:r w:rsidRPr="00F013BE">
              <w:rPr>
                <w:rFonts w:ascii="Arial" w:eastAsia="Helvetica Neue" w:hAnsi="Arial" w:cs="Arial"/>
                <w:sz w:val="18"/>
                <w:szCs w:val="18"/>
                <w:lang w:val="de-DE"/>
              </w:rPr>
              <w:t xml:space="preserve">The device which </w:t>
            </w:r>
            <w:r w:rsidR="003108DC" w:rsidRPr="00F013BE">
              <w:rPr>
                <w:rFonts w:ascii="Arial" w:eastAsia="Helvetica Neue" w:hAnsi="Arial" w:cs="Arial"/>
                <w:sz w:val="18"/>
                <w:szCs w:val="18"/>
                <w:lang w:val="de-DE"/>
              </w:rPr>
              <w:t>has</w:t>
            </w:r>
            <w:r w:rsidRPr="00F013BE">
              <w:rPr>
                <w:rFonts w:ascii="Arial" w:eastAsia="Helvetica Neue" w:hAnsi="Arial" w:cs="Arial"/>
                <w:sz w:val="18"/>
                <w:szCs w:val="18"/>
                <w:lang w:val="de-DE"/>
              </w:rPr>
              <w:t xml:space="preserve"> missed initial paging message (</w:t>
            </w:r>
            <w:r w:rsidR="00DC7FCF" w:rsidRPr="00F013BE">
              <w:rPr>
                <w:rFonts w:ascii="Arial" w:eastAsia="Helvetica Neue" w:hAnsi="Arial" w:cs="Arial"/>
                <w:sz w:val="18"/>
                <w:szCs w:val="18"/>
                <w:lang w:val="de-DE"/>
              </w:rPr>
              <w:t xml:space="preserve">unable to decode due to channel error or lack of energy) </w:t>
            </w:r>
            <w:r w:rsidR="00E57F53" w:rsidRPr="00F013BE">
              <w:rPr>
                <w:rFonts w:ascii="Arial" w:eastAsia="Helvetica Neue" w:hAnsi="Arial" w:cs="Arial"/>
                <w:sz w:val="18"/>
                <w:szCs w:val="18"/>
                <w:lang w:val="de-DE"/>
              </w:rPr>
              <w:t>may not particpate in correponding access round, however, it can particpate in next round if network delivers paging message again for re-access or new a</w:t>
            </w:r>
            <w:r w:rsidR="003108DC" w:rsidRPr="00F013BE">
              <w:rPr>
                <w:rFonts w:ascii="Arial" w:eastAsia="Helvetica Neue" w:hAnsi="Arial" w:cs="Arial"/>
                <w:sz w:val="18"/>
                <w:szCs w:val="18"/>
                <w:lang w:val="de-DE"/>
              </w:rPr>
              <w:t>ccess for devices for the same request (e.g., same transaction ID).</w:t>
            </w:r>
          </w:p>
        </w:tc>
        <w:tc>
          <w:tcPr>
            <w:tcW w:w="4389" w:type="dxa"/>
          </w:tcPr>
          <w:p w14:paraId="12123D7D" w14:textId="77777777" w:rsidR="00F51238" w:rsidRPr="00F013BE" w:rsidRDefault="007C0B23" w:rsidP="007C0B23">
            <w:pPr>
              <w:pStyle w:val="ListParagraph"/>
              <w:numPr>
                <w:ilvl w:val="0"/>
                <w:numId w:val="84"/>
              </w:numPr>
              <w:rPr>
                <w:rFonts w:ascii="Arial" w:eastAsia="Helvetica Neue" w:hAnsi="Arial" w:cs="Arial"/>
                <w:sz w:val="18"/>
                <w:szCs w:val="18"/>
                <w:lang w:val="de-DE"/>
              </w:rPr>
            </w:pPr>
            <w:r w:rsidRPr="00F013BE">
              <w:rPr>
                <w:rFonts w:ascii="Arial" w:eastAsia="Helvetica Neue" w:hAnsi="Arial" w:cs="Arial"/>
                <w:sz w:val="18"/>
                <w:szCs w:val="18"/>
                <w:lang w:val="de-DE"/>
              </w:rPr>
              <w:t xml:space="preserve">Signaling overhead may be lower slightly when it comes to re-acess given the device will be sent </w:t>
            </w:r>
            <w:r w:rsidR="00EA14A2" w:rsidRPr="00F013BE">
              <w:rPr>
                <w:rFonts w:ascii="Arial" w:eastAsia="Helvetica Neue" w:hAnsi="Arial" w:cs="Arial"/>
                <w:sz w:val="18"/>
                <w:szCs w:val="18"/>
                <w:lang w:val="de-DE"/>
              </w:rPr>
              <w:t xml:space="preserve">access trigger </w:t>
            </w:r>
            <w:r w:rsidRPr="00F013BE">
              <w:rPr>
                <w:rFonts w:ascii="Arial" w:eastAsia="Helvetica Neue" w:hAnsi="Arial" w:cs="Arial"/>
                <w:sz w:val="18"/>
                <w:szCs w:val="18"/>
                <w:lang w:val="de-DE"/>
              </w:rPr>
              <w:t xml:space="preserve">message </w:t>
            </w:r>
            <w:r w:rsidR="00EA14A2" w:rsidRPr="00F013BE">
              <w:rPr>
                <w:rFonts w:ascii="Arial" w:eastAsia="Helvetica Neue" w:hAnsi="Arial" w:cs="Arial"/>
                <w:sz w:val="18"/>
                <w:szCs w:val="18"/>
                <w:lang w:val="de-DE"/>
              </w:rPr>
              <w:t>which may contain only relevant or reduced infiormation, say updated resource allocation</w:t>
            </w:r>
            <w:r w:rsidR="000A10BF" w:rsidRPr="00F013BE">
              <w:rPr>
                <w:rFonts w:ascii="Arial" w:eastAsia="Helvetica Neue" w:hAnsi="Arial" w:cs="Arial"/>
                <w:sz w:val="18"/>
                <w:szCs w:val="18"/>
                <w:lang w:val="de-DE"/>
              </w:rPr>
              <w:t>, such as new number of occasions in the round</w:t>
            </w:r>
            <w:r w:rsidRPr="00F013BE">
              <w:rPr>
                <w:rFonts w:ascii="Arial" w:eastAsia="Helvetica Neue" w:hAnsi="Arial" w:cs="Arial"/>
                <w:sz w:val="18"/>
                <w:szCs w:val="18"/>
                <w:lang w:val="de-DE"/>
              </w:rPr>
              <w:t>.</w:t>
            </w:r>
          </w:p>
          <w:p w14:paraId="1DEB8939" w14:textId="1515528D" w:rsidR="00E1315A" w:rsidRPr="00F013BE" w:rsidRDefault="00E1315A" w:rsidP="003F4E42">
            <w:pPr>
              <w:pStyle w:val="ListParagraph"/>
              <w:numPr>
                <w:ilvl w:val="0"/>
                <w:numId w:val="84"/>
              </w:numPr>
              <w:rPr>
                <w:rFonts w:ascii="Arial" w:eastAsia="Helvetica Neue" w:hAnsi="Arial" w:cs="Arial"/>
                <w:sz w:val="18"/>
                <w:szCs w:val="18"/>
              </w:rPr>
            </w:pPr>
            <w:r w:rsidRPr="00F013BE">
              <w:rPr>
                <w:rFonts w:ascii="Arial" w:eastAsia="Helvetica Neue" w:hAnsi="Arial" w:cs="Arial"/>
                <w:sz w:val="18"/>
                <w:szCs w:val="18"/>
                <w:lang w:val="de-DE"/>
              </w:rPr>
              <w:t>Given, the acces trigger may have relatively smaller size, the energy cost for processing such message will be lower</w:t>
            </w:r>
            <w:r w:rsidR="00E33F90" w:rsidRPr="00F013BE">
              <w:rPr>
                <w:rFonts w:ascii="Arial" w:eastAsia="Helvetica Neue" w:hAnsi="Arial" w:cs="Arial"/>
                <w:sz w:val="18"/>
                <w:szCs w:val="18"/>
                <w:lang w:val="de-DE"/>
              </w:rPr>
              <w:t>.</w:t>
            </w:r>
            <w:r w:rsidR="00855922" w:rsidRPr="00F013BE">
              <w:rPr>
                <w:rFonts w:ascii="Arial" w:eastAsia="Helvetica Neue" w:hAnsi="Arial" w:cs="Arial"/>
                <w:sz w:val="18"/>
                <w:szCs w:val="18"/>
                <w:lang w:val="de-DE"/>
              </w:rPr>
              <w:t xml:space="preserve"> But there can be downside (see drawbacks)</w:t>
            </w:r>
          </w:p>
        </w:tc>
      </w:tr>
      <w:tr w:rsidR="000D4707" w:rsidRPr="002B1BBF" w14:paraId="37F2E3AD" w14:textId="77777777" w:rsidTr="002B1BBF">
        <w:tc>
          <w:tcPr>
            <w:tcW w:w="1129" w:type="dxa"/>
          </w:tcPr>
          <w:p w14:paraId="3271CF7B" w14:textId="6F4D1836" w:rsidR="00F51238" w:rsidRPr="009141BC" w:rsidRDefault="00F51238" w:rsidP="003F4E42">
            <w:pPr>
              <w:jc w:val="center"/>
              <w:rPr>
                <w:rFonts w:ascii="Arial" w:eastAsia="Helvetica Neue" w:hAnsi="Arial" w:cs="Arial"/>
                <w:b/>
                <w:bCs/>
                <w:sz w:val="20"/>
                <w:szCs w:val="20"/>
              </w:rPr>
            </w:pPr>
            <w:r w:rsidRPr="009141BC">
              <w:rPr>
                <w:rFonts w:ascii="Arial" w:eastAsia="Helvetica Neue" w:hAnsi="Arial" w:cs="Arial"/>
                <w:b/>
              </w:rPr>
              <w:t>Drawbacks</w:t>
            </w:r>
          </w:p>
        </w:tc>
        <w:tc>
          <w:tcPr>
            <w:tcW w:w="4111" w:type="dxa"/>
          </w:tcPr>
          <w:p w14:paraId="5D0D271F" w14:textId="77777777" w:rsidR="00F51238" w:rsidRPr="00F013BE" w:rsidRDefault="00510531" w:rsidP="00510531">
            <w:pPr>
              <w:pStyle w:val="ListParagraph"/>
              <w:numPr>
                <w:ilvl w:val="0"/>
                <w:numId w:val="84"/>
              </w:numPr>
              <w:rPr>
                <w:rFonts w:ascii="Arial" w:eastAsia="Helvetica Neue" w:hAnsi="Arial" w:cs="Arial"/>
                <w:sz w:val="18"/>
                <w:szCs w:val="18"/>
                <w:lang w:val="de-DE"/>
              </w:rPr>
            </w:pPr>
            <w:r w:rsidRPr="00F013BE">
              <w:rPr>
                <w:rFonts w:ascii="Arial" w:eastAsia="Helvetica Neue" w:hAnsi="Arial" w:cs="Arial"/>
                <w:sz w:val="18"/>
                <w:szCs w:val="18"/>
                <w:lang w:val="de-DE"/>
              </w:rPr>
              <w:t>Signaling overhead may increase when it comes to re-acess given the device will be sen</w:t>
            </w:r>
            <w:r w:rsidR="007C0B23" w:rsidRPr="00F013BE">
              <w:rPr>
                <w:rFonts w:ascii="Arial" w:eastAsia="Helvetica Neue" w:hAnsi="Arial" w:cs="Arial"/>
                <w:sz w:val="18"/>
                <w:szCs w:val="18"/>
                <w:lang w:val="de-DE"/>
              </w:rPr>
              <w:t>t</w:t>
            </w:r>
            <w:r w:rsidR="00482158" w:rsidRPr="00F013BE">
              <w:rPr>
                <w:rFonts w:ascii="Arial" w:eastAsia="Helvetica Neue" w:hAnsi="Arial" w:cs="Arial"/>
                <w:sz w:val="18"/>
                <w:szCs w:val="18"/>
                <w:lang w:val="de-DE"/>
              </w:rPr>
              <w:t xml:space="preserve"> paging message contain</w:t>
            </w:r>
            <w:r w:rsidR="007C0B23" w:rsidRPr="00F013BE">
              <w:rPr>
                <w:rFonts w:ascii="Arial" w:eastAsia="Helvetica Neue" w:hAnsi="Arial" w:cs="Arial"/>
                <w:sz w:val="18"/>
                <w:szCs w:val="18"/>
                <w:lang w:val="de-DE"/>
              </w:rPr>
              <w:t>ing</w:t>
            </w:r>
            <w:r w:rsidR="00482158" w:rsidRPr="00F013BE">
              <w:rPr>
                <w:rFonts w:ascii="Arial" w:eastAsia="Helvetica Neue" w:hAnsi="Arial" w:cs="Arial"/>
                <w:sz w:val="18"/>
                <w:szCs w:val="18"/>
                <w:lang w:val="de-DE"/>
              </w:rPr>
              <w:t xml:space="preserve"> full or redundant information (as the failed user may already know some of the information </w:t>
            </w:r>
            <w:r w:rsidR="007C0B23" w:rsidRPr="00F013BE">
              <w:rPr>
                <w:rFonts w:ascii="Arial" w:eastAsia="Helvetica Neue" w:hAnsi="Arial" w:cs="Arial"/>
                <w:sz w:val="18"/>
                <w:szCs w:val="18"/>
                <w:lang w:val="de-DE"/>
              </w:rPr>
              <w:t>when it had attempted failed initial access in previous round.</w:t>
            </w:r>
          </w:p>
          <w:p w14:paraId="5331663E" w14:textId="64137426" w:rsidR="00A524DD" w:rsidRPr="00F013BE" w:rsidRDefault="00A524DD" w:rsidP="003F4E42">
            <w:pPr>
              <w:pStyle w:val="ListParagraph"/>
              <w:numPr>
                <w:ilvl w:val="0"/>
                <w:numId w:val="84"/>
              </w:numPr>
              <w:rPr>
                <w:rFonts w:ascii="Arial" w:eastAsia="Helvetica Neue" w:hAnsi="Arial" w:cs="Arial"/>
                <w:sz w:val="18"/>
                <w:szCs w:val="18"/>
              </w:rPr>
            </w:pPr>
            <w:r w:rsidRPr="00F013BE">
              <w:rPr>
                <w:rFonts w:ascii="Arial" w:eastAsia="Helvetica Neue" w:hAnsi="Arial" w:cs="Arial"/>
                <w:sz w:val="18"/>
                <w:szCs w:val="18"/>
                <w:lang w:val="de-DE"/>
              </w:rPr>
              <w:t xml:space="preserve">In contrast to acces trigger </w:t>
            </w:r>
            <w:r w:rsidR="00E33F90" w:rsidRPr="00F013BE">
              <w:rPr>
                <w:rFonts w:ascii="Arial" w:eastAsia="Helvetica Neue" w:hAnsi="Arial" w:cs="Arial"/>
                <w:sz w:val="18"/>
                <w:szCs w:val="18"/>
                <w:lang w:val="de-DE"/>
              </w:rPr>
              <w:t xml:space="preserve">in Option B, the failed device </w:t>
            </w:r>
            <w:r w:rsidRPr="00F013BE">
              <w:rPr>
                <w:rFonts w:ascii="Arial" w:eastAsia="Helvetica Neue" w:hAnsi="Arial" w:cs="Arial"/>
                <w:sz w:val="18"/>
                <w:szCs w:val="18"/>
                <w:lang w:val="de-DE"/>
              </w:rPr>
              <w:t xml:space="preserve">may </w:t>
            </w:r>
            <w:r w:rsidR="00E33F90" w:rsidRPr="00F013BE">
              <w:rPr>
                <w:rFonts w:ascii="Arial" w:eastAsia="Helvetica Neue" w:hAnsi="Arial" w:cs="Arial"/>
                <w:sz w:val="18"/>
                <w:szCs w:val="18"/>
                <w:lang w:val="de-DE"/>
              </w:rPr>
              <w:t>need to decode whole paging message ev</w:t>
            </w:r>
            <w:r w:rsidR="00454E75" w:rsidRPr="00F013BE">
              <w:rPr>
                <w:rFonts w:ascii="Arial" w:eastAsia="Helvetica Neue" w:hAnsi="Arial" w:cs="Arial"/>
                <w:sz w:val="18"/>
                <w:szCs w:val="18"/>
                <w:lang w:val="de-DE"/>
              </w:rPr>
              <w:t>e</w:t>
            </w:r>
            <w:r w:rsidR="00E33F90" w:rsidRPr="00F013BE">
              <w:rPr>
                <w:rFonts w:ascii="Arial" w:eastAsia="Helvetica Neue" w:hAnsi="Arial" w:cs="Arial"/>
                <w:sz w:val="18"/>
                <w:szCs w:val="18"/>
                <w:lang w:val="de-DE"/>
              </w:rPr>
              <w:t xml:space="preserve">rytime for re-access, and thus may have slightly increased </w:t>
            </w:r>
            <w:r w:rsidRPr="00F013BE">
              <w:rPr>
                <w:rFonts w:ascii="Arial" w:eastAsia="Helvetica Neue" w:hAnsi="Arial" w:cs="Arial"/>
                <w:sz w:val="18"/>
                <w:szCs w:val="18"/>
                <w:lang w:val="de-DE"/>
              </w:rPr>
              <w:t>energy cost</w:t>
            </w:r>
            <w:r w:rsidR="00E33F90" w:rsidRPr="00F013BE">
              <w:rPr>
                <w:rFonts w:ascii="Arial" w:eastAsia="Helvetica Neue" w:hAnsi="Arial" w:cs="Arial"/>
                <w:sz w:val="18"/>
                <w:szCs w:val="18"/>
                <w:lang w:val="de-DE"/>
              </w:rPr>
              <w:t>.</w:t>
            </w:r>
          </w:p>
        </w:tc>
        <w:tc>
          <w:tcPr>
            <w:tcW w:w="4389" w:type="dxa"/>
          </w:tcPr>
          <w:p w14:paraId="6EE195E7" w14:textId="77777777" w:rsidR="00F51238" w:rsidRPr="00F013BE" w:rsidRDefault="00DC37D3" w:rsidP="00DC37D3">
            <w:pPr>
              <w:pStyle w:val="ListParagraph"/>
              <w:numPr>
                <w:ilvl w:val="0"/>
                <w:numId w:val="84"/>
              </w:numPr>
              <w:rPr>
                <w:rFonts w:ascii="Arial" w:eastAsia="Helvetica Neue" w:hAnsi="Arial" w:cs="Arial"/>
                <w:sz w:val="18"/>
                <w:szCs w:val="18"/>
                <w:lang w:val="de-DE"/>
              </w:rPr>
            </w:pPr>
            <w:r w:rsidRPr="00F013BE">
              <w:rPr>
                <w:rFonts w:ascii="Arial" w:eastAsia="Helvetica Neue" w:hAnsi="Arial" w:cs="Arial"/>
                <w:sz w:val="18"/>
                <w:szCs w:val="18"/>
                <w:lang w:val="de-DE"/>
              </w:rPr>
              <w:t xml:space="preserve">Reader and device </w:t>
            </w:r>
            <w:r w:rsidR="00824087" w:rsidRPr="00F013BE">
              <w:rPr>
                <w:rFonts w:ascii="Arial" w:eastAsia="Helvetica Neue" w:hAnsi="Arial" w:cs="Arial"/>
                <w:sz w:val="18"/>
                <w:szCs w:val="18"/>
                <w:lang w:val="de-DE"/>
              </w:rPr>
              <w:t xml:space="preserve">complexity </w:t>
            </w:r>
            <w:r w:rsidRPr="00F013BE">
              <w:rPr>
                <w:rFonts w:ascii="Arial" w:eastAsia="Helvetica Neue" w:hAnsi="Arial" w:cs="Arial"/>
                <w:sz w:val="18"/>
                <w:szCs w:val="18"/>
                <w:lang w:val="de-DE"/>
              </w:rPr>
              <w:t>will be sligh</w:t>
            </w:r>
            <w:r w:rsidR="00D9236F" w:rsidRPr="00F013BE">
              <w:rPr>
                <w:rFonts w:ascii="Arial" w:eastAsia="Helvetica Neue" w:hAnsi="Arial" w:cs="Arial"/>
                <w:sz w:val="18"/>
                <w:szCs w:val="18"/>
                <w:lang w:val="de-DE"/>
              </w:rPr>
              <w:t>t</w:t>
            </w:r>
            <w:r w:rsidRPr="00F013BE">
              <w:rPr>
                <w:rFonts w:ascii="Arial" w:eastAsia="Helvetica Neue" w:hAnsi="Arial" w:cs="Arial"/>
                <w:sz w:val="18"/>
                <w:szCs w:val="18"/>
                <w:lang w:val="de-DE"/>
              </w:rPr>
              <w:t>ly higher as there will</w:t>
            </w:r>
            <w:r w:rsidR="001313C1" w:rsidRPr="00F013BE">
              <w:rPr>
                <w:rFonts w:ascii="Arial" w:eastAsia="Helvetica Neue" w:hAnsi="Arial" w:cs="Arial"/>
                <w:sz w:val="18"/>
                <w:szCs w:val="18"/>
                <w:lang w:val="de-DE"/>
              </w:rPr>
              <w:t xml:space="preserve"> </w:t>
            </w:r>
            <w:r w:rsidR="004B4BE0" w:rsidRPr="00F013BE">
              <w:rPr>
                <w:rFonts w:ascii="Arial" w:eastAsia="Helvetica Neue" w:hAnsi="Arial" w:cs="Arial"/>
                <w:sz w:val="18"/>
                <w:szCs w:val="18"/>
                <w:lang w:val="de-DE"/>
              </w:rPr>
              <w:t xml:space="preserve">be </w:t>
            </w:r>
            <w:r w:rsidR="001313C1" w:rsidRPr="00F013BE">
              <w:rPr>
                <w:rFonts w:ascii="Arial" w:eastAsia="Helvetica Neue" w:hAnsi="Arial" w:cs="Arial"/>
                <w:sz w:val="18"/>
                <w:szCs w:val="18"/>
                <w:lang w:val="de-DE"/>
              </w:rPr>
              <w:t>multiple</w:t>
            </w:r>
            <w:r w:rsidRPr="00F013BE">
              <w:rPr>
                <w:rFonts w:ascii="Arial" w:eastAsia="Helvetica Neue" w:hAnsi="Arial" w:cs="Arial"/>
                <w:sz w:val="18"/>
                <w:szCs w:val="18"/>
                <w:lang w:val="de-DE"/>
              </w:rPr>
              <w:t xml:space="preserve"> message</w:t>
            </w:r>
            <w:r w:rsidR="00824087" w:rsidRPr="00F013BE">
              <w:rPr>
                <w:rFonts w:ascii="Arial" w:eastAsia="Helvetica Neue" w:hAnsi="Arial" w:cs="Arial"/>
                <w:sz w:val="18"/>
                <w:szCs w:val="18"/>
                <w:lang w:val="de-DE"/>
              </w:rPr>
              <w:t>s</w:t>
            </w:r>
            <w:r w:rsidRPr="00F013BE">
              <w:rPr>
                <w:rFonts w:ascii="Arial" w:eastAsia="Helvetica Neue" w:hAnsi="Arial" w:cs="Arial"/>
                <w:sz w:val="18"/>
                <w:szCs w:val="18"/>
                <w:lang w:val="de-DE"/>
              </w:rPr>
              <w:t xml:space="preserve"> </w:t>
            </w:r>
            <w:r w:rsidR="001313C1" w:rsidRPr="00F013BE">
              <w:rPr>
                <w:rFonts w:ascii="Arial" w:eastAsia="Helvetica Neue" w:hAnsi="Arial" w:cs="Arial"/>
                <w:sz w:val="18"/>
                <w:szCs w:val="18"/>
                <w:lang w:val="de-DE"/>
              </w:rPr>
              <w:t>or trigger</w:t>
            </w:r>
            <w:r w:rsidR="00824087" w:rsidRPr="00F013BE">
              <w:rPr>
                <w:rFonts w:ascii="Arial" w:eastAsia="Helvetica Neue" w:hAnsi="Arial" w:cs="Arial"/>
                <w:sz w:val="18"/>
                <w:szCs w:val="18"/>
                <w:lang w:val="de-DE"/>
              </w:rPr>
              <w:t>s</w:t>
            </w:r>
            <w:r w:rsidR="001313C1" w:rsidRPr="00F013BE">
              <w:rPr>
                <w:rFonts w:ascii="Arial" w:eastAsia="Helvetica Neue" w:hAnsi="Arial" w:cs="Arial"/>
                <w:sz w:val="18"/>
                <w:szCs w:val="18"/>
                <w:lang w:val="de-DE"/>
              </w:rPr>
              <w:t xml:space="preserve">, for instance, </w:t>
            </w:r>
            <w:r w:rsidRPr="00F013BE">
              <w:rPr>
                <w:rFonts w:ascii="Arial" w:eastAsia="Helvetica Neue" w:hAnsi="Arial" w:cs="Arial"/>
                <w:sz w:val="18"/>
                <w:szCs w:val="18"/>
                <w:lang w:val="de-DE"/>
              </w:rPr>
              <w:t>paging trigger</w:t>
            </w:r>
            <w:r w:rsidR="001313C1" w:rsidRPr="00F013BE">
              <w:rPr>
                <w:rFonts w:ascii="Arial" w:eastAsia="Helvetica Neue" w:hAnsi="Arial" w:cs="Arial"/>
                <w:sz w:val="18"/>
                <w:szCs w:val="18"/>
                <w:lang w:val="de-DE"/>
              </w:rPr>
              <w:t>, access trigger, etc.</w:t>
            </w:r>
          </w:p>
          <w:p w14:paraId="5DEC852A" w14:textId="77777777" w:rsidR="00D9236F" w:rsidRPr="00F013BE" w:rsidRDefault="00676F63" w:rsidP="00DC37D3">
            <w:pPr>
              <w:pStyle w:val="ListParagraph"/>
              <w:numPr>
                <w:ilvl w:val="0"/>
                <w:numId w:val="84"/>
              </w:numPr>
              <w:rPr>
                <w:rFonts w:ascii="Arial" w:eastAsia="Helvetica Neue" w:hAnsi="Arial" w:cs="Arial"/>
                <w:sz w:val="18"/>
                <w:szCs w:val="18"/>
                <w:lang w:val="de-DE"/>
              </w:rPr>
            </w:pPr>
            <w:r w:rsidRPr="00F013BE">
              <w:rPr>
                <w:rFonts w:ascii="Arial" w:eastAsia="Helvetica Neue" w:hAnsi="Arial" w:cs="Arial"/>
                <w:sz w:val="18"/>
                <w:szCs w:val="18"/>
                <w:lang w:val="de-DE"/>
              </w:rPr>
              <w:t>The access trigger messge may have reduced information which means b</w:t>
            </w:r>
            <w:r w:rsidR="00D9236F" w:rsidRPr="00F013BE">
              <w:rPr>
                <w:rFonts w:ascii="Arial" w:eastAsia="Helvetica Neue" w:hAnsi="Arial" w:cs="Arial"/>
                <w:sz w:val="18"/>
                <w:szCs w:val="18"/>
                <w:lang w:val="de-DE"/>
              </w:rPr>
              <w:t>oth reader and device</w:t>
            </w:r>
            <w:r w:rsidRPr="00F013BE">
              <w:rPr>
                <w:rFonts w:ascii="Arial" w:eastAsia="Helvetica Neue" w:hAnsi="Arial" w:cs="Arial"/>
                <w:sz w:val="18"/>
                <w:szCs w:val="18"/>
                <w:lang w:val="de-DE"/>
              </w:rPr>
              <w:t xml:space="preserve"> (with failed att</w:t>
            </w:r>
            <w:r w:rsidR="00820CEA" w:rsidRPr="00F013BE">
              <w:rPr>
                <w:rFonts w:ascii="Arial" w:eastAsia="Helvetica Neue" w:hAnsi="Arial" w:cs="Arial"/>
                <w:sz w:val="18"/>
                <w:szCs w:val="18"/>
                <w:lang w:val="de-DE"/>
              </w:rPr>
              <w:t>empt)</w:t>
            </w:r>
            <w:r w:rsidR="00D9236F" w:rsidRPr="00F013BE">
              <w:rPr>
                <w:rFonts w:ascii="Arial" w:eastAsia="Helvetica Neue" w:hAnsi="Arial" w:cs="Arial"/>
                <w:sz w:val="18"/>
                <w:szCs w:val="18"/>
                <w:lang w:val="de-DE"/>
              </w:rPr>
              <w:t xml:space="preserve"> </w:t>
            </w:r>
            <w:r w:rsidR="006A2A14" w:rsidRPr="00F013BE">
              <w:rPr>
                <w:rFonts w:ascii="Arial" w:eastAsia="Helvetica Neue" w:hAnsi="Arial" w:cs="Arial"/>
                <w:sz w:val="18"/>
                <w:szCs w:val="18"/>
                <w:lang w:val="de-DE"/>
              </w:rPr>
              <w:t>need</w:t>
            </w:r>
            <w:r w:rsidR="00E500BF" w:rsidRPr="00F013BE">
              <w:rPr>
                <w:rFonts w:ascii="Arial" w:eastAsia="Helvetica Neue" w:hAnsi="Arial" w:cs="Arial"/>
                <w:sz w:val="18"/>
                <w:szCs w:val="18"/>
                <w:lang w:val="de-DE"/>
              </w:rPr>
              <w:t>s</w:t>
            </w:r>
            <w:r w:rsidR="006A2A14" w:rsidRPr="00F013BE">
              <w:rPr>
                <w:rFonts w:ascii="Arial" w:eastAsia="Helvetica Neue" w:hAnsi="Arial" w:cs="Arial"/>
                <w:sz w:val="18"/>
                <w:szCs w:val="18"/>
                <w:lang w:val="de-DE"/>
              </w:rPr>
              <w:t xml:space="preserve"> to remember paging message</w:t>
            </w:r>
            <w:r w:rsidR="00820CEA" w:rsidRPr="00F013BE">
              <w:rPr>
                <w:rFonts w:ascii="Arial" w:eastAsia="Helvetica Neue" w:hAnsi="Arial" w:cs="Arial"/>
                <w:sz w:val="18"/>
                <w:szCs w:val="18"/>
                <w:lang w:val="de-DE"/>
              </w:rPr>
              <w:t>/trigger</w:t>
            </w:r>
            <w:r w:rsidR="006A2A14" w:rsidRPr="00F013BE">
              <w:rPr>
                <w:rFonts w:ascii="Arial" w:eastAsia="Helvetica Neue" w:hAnsi="Arial" w:cs="Arial"/>
                <w:sz w:val="18"/>
                <w:szCs w:val="18"/>
                <w:lang w:val="de-DE"/>
              </w:rPr>
              <w:t xml:space="preserve"> which add</w:t>
            </w:r>
            <w:r w:rsidR="00E500BF" w:rsidRPr="00F013BE">
              <w:rPr>
                <w:rFonts w:ascii="Arial" w:eastAsia="Helvetica Neue" w:hAnsi="Arial" w:cs="Arial"/>
                <w:sz w:val="18"/>
                <w:szCs w:val="18"/>
                <w:lang w:val="de-DE"/>
              </w:rPr>
              <w:t>s</w:t>
            </w:r>
            <w:r w:rsidR="006A2A14" w:rsidRPr="00F013BE">
              <w:rPr>
                <w:rFonts w:ascii="Arial" w:eastAsia="Helvetica Neue" w:hAnsi="Arial" w:cs="Arial"/>
                <w:sz w:val="18"/>
                <w:szCs w:val="18"/>
                <w:lang w:val="de-DE"/>
              </w:rPr>
              <w:t xml:space="preserve"> cost to memory or buffering </w:t>
            </w:r>
            <w:r w:rsidR="00FC1516" w:rsidRPr="00F013BE">
              <w:rPr>
                <w:rFonts w:ascii="Arial" w:eastAsia="Helvetica Neue" w:hAnsi="Arial" w:cs="Arial"/>
                <w:sz w:val="18"/>
                <w:szCs w:val="18"/>
                <w:lang w:val="de-DE"/>
              </w:rPr>
              <w:t xml:space="preserve">reuirement </w:t>
            </w:r>
            <w:r w:rsidR="006A2A14" w:rsidRPr="00F013BE">
              <w:rPr>
                <w:rFonts w:ascii="Arial" w:eastAsia="Helvetica Neue" w:hAnsi="Arial" w:cs="Arial"/>
                <w:sz w:val="18"/>
                <w:szCs w:val="18"/>
                <w:lang w:val="de-DE"/>
              </w:rPr>
              <w:t>of old</w:t>
            </w:r>
            <w:r w:rsidR="00FC1516" w:rsidRPr="00F013BE">
              <w:rPr>
                <w:rFonts w:ascii="Arial" w:eastAsia="Helvetica Neue" w:hAnsi="Arial" w:cs="Arial"/>
                <w:sz w:val="18"/>
                <w:szCs w:val="18"/>
                <w:lang w:val="de-DE"/>
              </w:rPr>
              <w:t>/paging</w:t>
            </w:r>
            <w:r w:rsidR="00395929" w:rsidRPr="00F013BE">
              <w:rPr>
                <w:rFonts w:ascii="Arial" w:eastAsia="Helvetica Neue" w:hAnsi="Arial" w:cs="Arial"/>
                <w:sz w:val="18"/>
                <w:szCs w:val="18"/>
                <w:lang w:val="de-DE"/>
              </w:rPr>
              <w:t xml:space="preserve"> information which is extremely critical for devices of </w:t>
            </w:r>
            <w:r w:rsidR="00E1315A" w:rsidRPr="00F013BE">
              <w:rPr>
                <w:rFonts w:ascii="Arial" w:eastAsia="Helvetica Neue" w:hAnsi="Arial" w:cs="Arial"/>
                <w:sz w:val="18"/>
                <w:szCs w:val="18"/>
                <w:lang w:val="de-DE"/>
              </w:rPr>
              <w:t>T</w:t>
            </w:r>
            <w:r w:rsidR="00395929" w:rsidRPr="00F013BE">
              <w:rPr>
                <w:rFonts w:ascii="Arial" w:eastAsia="Helvetica Neue" w:hAnsi="Arial" w:cs="Arial"/>
                <w:sz w:val="18"/>
                <w:szCs w:val="18"/>
                <w:lang w:val="de-DE"/>
              </w:rPr>
              <w:t>ype 1</w:t>
            </w:r>
            <w:r w:rsidR="00E500BF" w:rsidRPr="00F013BE">
              <w:rPr>
                <w:rFonts w:ascii="Arial" w:eastAsia="Helvetica Neue" w:hAnsi="Arial" w:cs="Arial"/>
                <w:sz w:val="18"/>
                <w:szCs w:val="18"/>
                <w:lang w:val="de-DE"/>
              </w:rPr>
              <w:t xml:space="preserve"> or passive nature</w:t>
            </w:r>
            <w:r w:rsidR="00E1315A" w:rsidRPr="00F013BE">
              <w:rPr>
                <w:rFonts w:ascii="Arial" w:eastAsia="Helvetica Neue" w:hAnsi="Arial" w:cs="Arial"/>
                <w:sz w:val="18"/>
                <w:szCs w:val="18"/>
                <w:lang w:val="de-DE"/>
              </w:rPr>
              <w:t>.</w:t>
            </w:r>
          </w:p>
          <w:p w14:paraId="3ECBAF89" w14:textId="77777777" w:rsidR="003108DC" w:rsidRPr="00F013BE" w:rsidRDefault="003108DC" w:rsidP="003F4E42">
            <w:pPr>
              <w:pStyle w:val="ListParagraph"/>
              <w:numPr>
                <w:ilvl w:val="0"/>
                <w:numId w:val="84"/>
              </w:numPr>
              <w:rPr>
                <w:rFonts w:ascii="Arial" w:eastAsia="Helvetica Neue" w:hAnsi="Arial" w:cs="Arial"/>
                <w:sz w:val="18"/>
                <w:szCs w:val="18"/>
              </w:rPr>
            </w:pPr>
            <w:r w:rsidRPr="00F013BE">
              <w:rPr>
                <w:rFonts w:ascii="Arial" w:eastAsia="Helvetica Neue" w:hAnsi="Arial" w:cs="Arial"/>
                <w:sz w:val="18"/>
                <w:szCs w:val="18"/>
                <w:lang w:val="de-DE"/>
              </w:rPr>
              <w:t xml:space="preserve">The device which has missed initial paging message (unable to decode due to channel error or lack of energy) may not particpate in correponding access round, however, it </w:t>
            </w:r>
            <w:r w:rsidR="00C15D09" w:rsidRPr="00F013BE">
              <w:rPr>
                <w:rFonts w:ascii="Arial" w:eastAsia="Helvetica Neue" w:hAnsi="Arial" w:cs="Arial"/>
                <w:sz w:val="18"/>
                <w:szCs w:val="18"/>
                <w:lang w:val="de-DE"/>
              </w:rPr>
              <w:t>may happen it still may not able</w:t>
            </w:r>
            <w:r w:rsidRPr="00F013BE">
              <w:rPr>
                <w:rFonts w:ascii="Arial" w:eastAsia="Helvetica Neue" w:hAnsi="Arial" w:cs="Arial"/>
                <w:sz w:val="18"/>
                <w:szCs w:val="18"/>
                <w:lang w:val="de-DE"/>
              </w:rPr>
              <w:t xml:space="preserve"> particpate in next round </w:t>
            </w:r>
            <w:r w:rsidR="00C15D09" w:rsidRPr="00F013BE">
              <w:rPr>
                <w:rFonts w:ascii="Arial" w:eastAsia="Helvetica Neue" w:hAnsi="Arial" w:cs="Arial"/>
                <w:sz w:val="18"/>
                <w:szCs w:val="18"/>
                <w:lang w:val="de-DE"/>
              </w:rPr>
              <w:t xml:space="preserve">initiated by access trigger if the </w:t>
            </w:r>
            <w:r w:rsidR="00AE4E88" w:rsidRPr="00F013BE">
              <w:rPr>
                <w:rFonts w:ascii="Arial" w:eastAsia="Helvetica Neue" w:hAnsi="Arial" w:cs="Arial"/>
                <w:sz w:val="18"/>
                <w:szCs w:val="18"/>
                <w:lang w:val="de-DE"/>
              </w:rPr>
              <w:t xml:space="preserve">message is defined in such as manner that some of the information in paging messag is excluded from access trigger message. In this round, only device can particpate </w:t>
            </w:r>
            <w:r w:rsidR="00297729" w:rsidRPr="00F013BE">
              <w:rPr>
                <w:rFonts w:ascii="Arial" w:eastAsia="Helvetica Neue" w:hAnsi="Arial" w:cs="Arial"/>
                <w:sz w:val="18"/>
                <w:szCs w:val="18"/>
                <w:lang w:val="de-DE"/>
              </w:rPr>
              <w:t>which have successfully decoded paging message inittially but failed with uplink access, e.g., failure in Msg1 transmission or Msg3 transmission.</w:t>
            </w:r>
          </w:p>
          <w:p w14:paraId="292C3A15" w14:textId="5921D0AD" w:rsidR="00855922" w:rsidRPr="00F013BE" w:rsidRDefault="00855922" w:rsidP="003F4E42">
            <w:pPr>
              <w:pStyle w:val="ListParagraph"/>
              <w:numPr>
                <w:ilvl w:val="0"/>
                <w:numId w:val="84"/>
              </w:numPr>
              <w:rPr>
                <w:rFonts w:ascii="Arial" w:eastAsia="Helvetica Neue" w:hAnsi="Arial" w:cs="Arial"/>
                <w:sz w:val="18"/>
                <w:szCs w:val="18"/>
              </w:rPr>
            </w:pPr>
            <w:r w:rsidRPr="00F013BE">
              <w:rPr>
                <w:rFonts w:ascii="Arial" w:eastAsia="Helvetica Neue" w:hAnsi="Arial" w:cs="Arial"/>
                <w:sz w:val="18"/>
                <w:szCs w:val="18"/>
                <w:lang w:val="de-DE"/>
              </w:rPr>
              <w:t xml:space="preserve">Due to large number of formats, the monitoring or blind decoding cost of </w:t>
            </w:r>
            <w:r w:rsidR="001B17E9" w:rsidRPr="00F013BE">
              <w:rPr>
                <w:rFonts w:ascii="Arial" w:eastAsia="Helvetica Neue" w:hAnsi="Arial" w:cs="Arial"/>
                <w:sz w:val="18"/>
                <w:szCs w:val="18"/>
                <w:lang w:val="de-DE"/>
              </w:rPr>
              <w:t>number of</w:t>
            </w:r>
            <w:r w:rsidRPr="00F013BE">
              <w:rPr>
                <w:rFonts w:ascii="Arial" w:eastAsia="Helvetica Neue" w:hAnsi="Arial" w:cs="Arial"/>
                <w:sz w:val="18"/>
                <w:szCs w:val="18"/>
                <w:lang w:val="de-DE"/>
              </w:rPr>
              <w:t xml:space="preserve"> format</w:t>
            </w:r>
            <w:r w:rsidR="001B17E9" w:rsidRPr="00F013BE">
              <w:rPr>
                <w:rFonts w:ascii="Arial" w:eastAsia="Helvetica Neue" w:hAnsi="Arial" w:cs="Arial"/>
                <w:sz w:val="18"/>
                <w:szCs w:val="18"/>
                <w:lang w:val="de-DE"/>
              </w:rPr>
              <w:t>s may result in increase</w:t>
            </w:r>
            <w:r w:rsidR="00F3770C" w:rsidRPr="00F013BE">
              <w:rPr>
                <w:rFonts w:ascii="Arial" w:eastAsia="Helvetica Neue" w:hAnsi="Arial" w:cs="Arial"/>
                <w:sz w:val="18"/>
                <w:szCs w:val="18"/>
                <w:lang w:val="de-DE"/>
              </w:rPr>
              <w:t xml:space="preserve">d </w:t>
            </w:r>
            <w:r w:rsidR="001B17E9" w:rsidRPr="00F013BE">
              <w:rPr>
                <w:rFonts w:ascii="Arial" w:eastAsia="Helvetica Neue" w:hAnsi="Arial" w:cs="Arial"/>
                <w:sz w:val="18"/>
                <w:szCs w:val="18"/>
                <w:lang w:val="de-DE"/>
              </w:rPr>
              <w:t xml:space="preserve">energy </w:t>
            </w:r>
            <w:r w:rsidR="00F3770C" w:rsidRPr="00F013BE">
              <w:rPr>
                <w:rFonts w:ascii="Arial" w:eastAsia="Helvetica Neue" w:hAnsi="Arial" w:cs="Arial"/>
                <w:sz w:val="18"/>
                <w:szCs w:val="18"/>
                <w:lang w:val="de-DE"/>
              </w:rPr>
              <w:t>cost.</w:t>
            </w:r>
          </w:p>
        </w:tc>
      </w:tr>
    </w:tbl>
    <w:p w14:paraId="1332570D" w14:textId="6E857974" w:rsidR="00764474" w:rsidRDefault="00764474" w:rsidP="00BA6D2F">
      <w:pPr>
        <w:pStyle w:val="Proposal"/>
        <w:numPr>
          <w:ilvl w:val="0"/>
          <w:numId w:val="0"/>
        </w:numPr>
        <w:ind w:left="1701" w:hanging="1701"/>
        <w:rPr>
          <w:rStyle w:val="ui-provider"/>
          <w:rFonts w:eastAsia="Helvetica Neue" w:cs="Arial"/>
        </w:rPr>
      </w:pPr>
    </w:p>
    <w:p w14:paraId="77B1CBAF" w14:textId="30A09CEC" w:rsidR="00BA6D2F" w:rsidRPr="001207EE" w:rsidRDefault="00D20D6D" w:rsidP="001207EE">
      <w:pPr>
        <w:rPr>
          <w:rFonts w:ascii="Arial" w:hAnsi="Arial" w:cs="Arial"/>
        </w:rPr>
      </w:pPr>
      <w:r w:rsidRPr="001207EE">
        <w:rPr>
          <w:rFonts w:ascii="Arial" w:hAnsi="Arial" w:cs="Arial"/>
        </w:rPr>
        <w:t xml:space="preserve">Based on </w:t>
      </w:r>
      <w:r w:rsidR="002D3692" w:rsidRPr="001207EE">
        <w:rPr>
          <w:rFonts w:ascii="Arial" w:hAnsi="Arial" w:cs="Arial"/>
        </w:rPr>
        <w:t>above texts</w:t>
      </w:r>
      <w:r w:rsidRPr="001207EE">
        <w:rPr>
          <w:rFonts w:ascii="Arial" w:hAnsi="Arial" w:cs="Arial"/>
        </w:rPr>
        <w:t xml:space="preserve">, </w:t>
      </w:r>
      <w:r w:rsidR="00A938A0" w:rsidRPr="001207EE">
        <w:rPr>
          <w:rFonts w:ascii="Arial" w:hAnsi="Arial" w:cs="Arial"/>
        </w:rPr>
        <w:t xml:space="preserve">we believe tier-1 is most suited </w:t>
      </w:r>
      <w:r w:rsidR="0008532D" w:rsidRPr="001207EE">
        <w:rPr>
          <w:rFonts w:ascii="Arial" w:hAnsi="Arial" w:cs="Arial"/>
        </w:rPr>
        <w:t xml:space="preserve">option </w:t>
      </w:r>
      <w:r w:rsidR="00A72B6F" w:rsidRPr="001207EE">
        <w:rPr>
          <w:rFonts w:ascii="Arial" w:hAnsi="Arial" w:cs="Arial"/>
        </w:rPr>
        <w:t>as it results</w:t>
      </w:r>
      <w:r w:rsidR="00A938A0" w:rsidRPr="001207EE">
        <w:rPr>
          <w:rFonts w:ascii="Arial" w:hAnsi="Arial" w:cs="Arial"/>
        </w:rPr>
        <w:t xml:space="preserve"> </w:t>
      </w:r>
      <w:r w:rsidR="0008532D" w:rsidRPr="001207EE">
        <w:rPr>
          <w:rFonts w:ascii="Arial" w:hAnsi="Arial" w:cs="Arial"/>
        </w:rPr>
        <w:t>simple device behaviour</w:t>
      </w:r>
      <w:r w:rsidR="00A72B6F" w:rsidRPr="001207EE">
        <w:rPr>
          <w:rFonts w:ascii="Arial" w:hAnsi="Arial" w:cs="Arial"/>
        </w:rPr>
        <w:t>.</w:t>
      </w:r>
    </w:p>
    <w:p w14:paraId="3CDC34B6" w14:textId="4AC4AA08" w:rsidR="00943D43" w:rsidRPr="00866B8C" w:rsidRDefault="007227BF" w:rsidP="00F013BE">
      <w:pPr>
        <w:pStyle w:val="Proposal"/>
        <w:numPr>
          <w:ilvl w:val="0"/>
          <w:numId w:val="2"/>
        </w:numPr>
        <w:spacing w:before="240"/>
        <w:ind w:left="1701" w:hanging="1701"/>
        <w:rPr>
          <w:rStyle w:val="ui-provider"/>
          <w:rFonts w:cs="Arial"/>
        </w:rPr>
      </w:pPr>
      <w:bookmarkStart w:id="5" w:name="_Toc189764236"/>
      <w:r>
        <w:rPr>
          <w:rStyle w:val="ui-provider"/>
          <w:rFonts w:cs="Arial"/>
        </w:rPr>
        <w:t>Adopt</w:t>
      </w:r>
      <w:r w:rsidR="006613C6">
        <w:rPr>
          <w:rStyle w:val="ui-provider"/>
          <w:rFonts w:cs="Arial"/>
        </w:rPr>
        <w:t xml:space="preserve"> </w:t>
      </w:r>
      <w:r w:rsidR="008C39ED">
        <w:rPr>
          <w:rStyle w:val="ui-provider"/>
          <w:rFonts w:cs="Arial"/>
        </w:rPr>
        <w:t xml:space="preserve">only </w:t>
      </w:r>
      <w:r w:rsidR="007A445C">
        <w:rPr>
          <w:rStyle w:val="ui-provider"/>
          <w:rFonts w:cs="Arial"/>
        </w:rPr>
        <w:t>1-</w:t>
      </w:r>
      <w:r w:rsidR="006F5AA5">
        <w:rPr>
          <w:rStyle w:val="ui-provider"/>
          <w:rFonts w:cs="Arial"/>
        </w:rPr>
        <w:t>tier option where one paging round is equivalent to one access round.</w:t>
      </w:r>
      <w:bookmarkEnd w:id="5"/>
    </w:p>
    <w:p w14:paraId="06859826" w14:textId="7FE9E504" w:rsidR="00871FF4" w:rsidRDefault="00871FF4" w:rsidP="00871FF4">
      <w:pPr>
        <w:pStyle w:val="Heading2"/>
        <w:rPr>
          <w:rStyle w:val="B2Char"/>
          <w:rFonts w:ascii="Arial" w:hAnsi="Arial" w:cs="Arial"/>
        </w:rPr>
      </w:pPr>
      <w:r w:rsidRPr="003D4082">
        <w:rPr>
          <w:rFonts w:cs="Arial"/>
        </w:rPr>
        <w:t>2.</w:t>
      </w:r>
      <w:r w:rsidR="00E64C46">
        <w:rPr>
          <w:rFonts w:cs="Arial"/>
        </w:rPr>
        <w:t>3</w:t>
      </w:r>
      <w:r>
        <w:rPr>
          <w:rFonts w:cs="Arial"/>
        </w:rPr>
        <w:tab/>
      </w:r>
      <w:r>
        <w:rPr>
          <w:rStyle w:val="B2Char"/>
          <w:rFonts w:ascii="Arial" w:hAnsi="Arial" w:cs="Arial"/>
        </w:rPr>
        <w:t>Re-access</w:t>
      </w:r>
    </w:p>
    <w:p w14:paraId="79CD6489" w14:textId="385952BC" w:rsidR="001F7039" w:rsidRDefault="00F4214E" w:rsidP="00F4214E">
      <w:pPr>
        <w:rPr>
          <w:rFonts w:ascii="Arial" w:eastAsia="MS Mincho" w:hAnsi="Arial"/>
          <w:noProof/>
          <w:szCs w:val="24"/>
          <w:lang w:eastAsia="en-GB"/>
        </w:rPr>
      </w:pPr>
      <w:r w:rsidRPr="007206B4">
        <w:rPr>
          <w:rFonts w:ascii="Arial" w:eastAsia="Helvetica Neue" w:hAnsi="Arial" w:cs="Arial"/>
        </w:rPr>
        <w:t xml:space="preserve">In </w:t>
      </w:r>
      <w:r w:rsidR="002A6959">
        <w:rPr>
          <w:rFonts w:ascii="Arial" w:eastAsia="Helvetica Neue" w:hAnsi="Arial" w:cs="Arial"/>
        </w:rPr>
        <w:t>RAN#</w:t>
      </w:r>
      <w:r w:rsidRPr="007206B4">
        <w:rPr>
          <w:rFonts w:ascii="Arial" w:eastAsia="Helvetica Neue" w:hAnsi="Arial" w:cs="Arial"/>
        </w:rPr>
        <w:t>127bis, it was agreed to s</w:t>
      </w:r>
      <w:r w:rsidRPr="007206B4">
        <w:rPr>
          <w:rFonts w:ascii="Arial" w:eastAsia="MS Mincho" w:hAnsi="Arial"/>
          <w:szCs w:val="24"/>
          <w:lang w:eastAsia="en-GB"/>
        </w:rPr>
        <w:t>upport</w:t>
      </w:r>
      <w:r w:rsidRPr="007206B4">
        <w:rPr>
          <w:rFonts w:ascii="Arial" w:eastAsia="MS Mincho" w:hAnsi="Arial"/>
          <w:noProof/>
          <w:szCs w:val="24"/>
          <w:lang w:eastAsia="en-GB"/>
        </w:rPr>
        <w:t xml:space="preserve"> optional explicit R2D failure/success feedback indication for at least M</w:t>
      </w:r>
      <w:r w:rsidR="00FE6BF9" w:rsidRPr="007206B4">
        <w:rPr>
          <w:rFonts w:ascii="Arial" w:eastAsia="MS Mincho" w:hAnsi="Arial"/>
          <w:noProof/>
          <w:szCs w:val="24"/>
          <w:lang w:eastAsia="en-GB"/>
        </w:rPr>
        <w:t>sg</w:t>
      </w:r>
      <w:r w:rsidRPr="007206B4">
        <w:rPr>
          <w:rFonts w:ascii="Arial" w:eastAsia="MS Mincho" w:hAnsi="Arial"/>
          <w:noProof/>
          <w:szCs w:val="24"/>
          <w:lang w:eastAsia="en-GB"/>
        </w:rPr>
        <w:t xml:space="preserve">3 for re-access purpose, and  FFS for following D2R data. </w:t>
      </w:r>
      <w:r w:rsidR="00E303FB" w:rsidRPr="007206B4">
        <w:rPr>
          <w:rFonts w:ascii="Arial" w:eastAsia="MS Mincho" w:hAnsi="Arial"/>
          <w:noProof/>
          <w:szCs w:val="24"/>
          <w:lang w:eastAsia="en-GB"/>
        </w:rPr>
        <w:t xml:space="preserve">However, in order to feedback design and various options, it is important to </w:t>
      </w:r>
      <w:r w:rsidR="007206B4" w:rsidRPr="007206B4">
        <w:rPr>
          <w:rFonts w:ascii="Arial" w:eastAsia="MS Mincho" w:hAnsi="Arial"/>
          <w:noProof/>
          <w:szCs w:val="24"/>
          <w:lang w:eastAsia="en-GB"/>
        </w:rPr>
        <w:t>understand and agree on termninologies surrounding retransmission and re-access. Note, we TDMA as baseline for feedback. We will update he discussion once concerete behavior from RAN1 and RAN2 on FDMA basline is specified.</w:t>
      </w:r>
    </w:p>
    <w:p w14:paraId="6E59A5ED" w14:textId="302EC4CF" w:rsidR="00F4214E" w:rsidRDefault="00F4214E" w:rsidP="00F4214E">
      <w:pPr>
        <w:rPr>
          <w:rFonts w:ascii="Arial" w:eastAsia="Helvetica Neue" w:hAnsi="Arial" w:cs="Arial"/>
        </w:rPr>
      </w:pPr>
      <w:r w:rsidRPr="00F013BE">
        <w:rPr>
          <w:rFonts w:ascii="Arial" w:eastAsia="Helvetica Neue" w:hAnsi="Arial" w:cs="Arial"/>
          <w:b/>
          <w:bCs/>
          <w:i/>
          <w:iCs/>
        </w:rPr>
        <w:lastRenderedPageBreak/>
        <w:t>Retransmission</w:t>
      </w:r>
      <w:r>
        <w:rPr>
          <w:rFonts w:ascii="Arial" w:eastAsia="Helvetica Neue" w:hAnsi="Arial" w:cs="Arial"/>
        </w:rPr>
        <w:t>: In an occasion, if a device has done contention resolution successfully, i.e., Msg1 is transmitted successfully and network has echo</w:t>
      </w:r>
      <w:r w:rsidR="00B97604">
        <w:rPr>
          <w:rFonts w:ascii="Arial" w:eastAsia="Helvetica Neue" w:hAnsi="Arial" w:cs="Arial"/>
        </w:rPr>
        <w:t>ed</w:t>
      </w:r>
      <w:r>
        <w:rPr>
          <w:rFonts w:ascii="Arial" w:eastAsia="Helvetica Neue" w:hAnsi="Arial" w:cs="Arial"/>
        </w:rPr>
        <w:t xml:space="preserve"> back the selected RN16 in Msg2, then the device has </w:t>
      </w:r>
      <w:r w:rsidR="00B97604">
        <w:rPr>
          <w:rFonts w:ascii="Arial" w:eastAsia="Helvetica Neue" w:hAnsi="Arial" w:cs="Arial"/>
        </w:rPr>
        <w:t xml:space="preserve">a </w:t>
      </w:r>
      <w:r>
        <w:rPr>
          <w:rFonts w:ascii="Arial" w:eastAsia="Helvetica Neue" w:hAnsi="Arial" w:cs="Arial"/>
        </w:rPr>
        <w:t xml:space="preserve">right to transmit its data/Msg3. If the device encounters Msg3 transmission failure, then the reader can send Msg2 again to trigger </w:t>
      </w:r>
      <w:r w:rsidR="00673957">
        <w:rPr>
          <w:rFonts w:ascii="Arial" w:eastAsia="Helvetica Neue" w:hAnsi="Arial" w:cs="Arial"/>
        </w:rPr>
        <w:t xml:space="preserve">Msg3 </w:t>
      </w:r>
      <w:r>
        <w:rPr>
          <w:rFonts w:ascii="Arial" w:eastAsia="Helvetica Neue" w:hAnsi="Arial" w:cs="Arial"/>
        </w:rPr>
        <w:t>retransmission. Summarising, the transmission is possible in the occasion where device has gotten the access.</w:t>
      </w:r>
      <w:r w:rsidR="00673957">
        <w:rPr>
          <w:rFonts w:ascii="Arial" w:eastAsia="Helvetica Neue" w:hAnsi="Arial" w:cs="Arial"/>
        </w:rPr>
        <w:t xml:space="preserve"> See Fig</w:t>
      </w:r>
      <w:r w:rsidR="00EC0807">
        <w:rPr>
          <w:rFonts w:ascii="Arial" w:eastAsia="Helvetica Neue" w:hAnsi="Arial" w:cs="Arial"/>
        </w:rPr>
        <w:t>.</w:t>
      </w:r>
      <w:r w:rsidR="00673957">
        <w:rPr>
          <w:rFonts w:ascii="Arial" w:eastAsia="Helvetica Neue" w:hAnsi="Arial" w:cs="Arial"/>
        </w:rPr>
        <w:t xml:space="preserve"> 4.</w:t>
      </w:r>
    </w:p>
    <w:p w14:paraId="7AE4E6EF" w14:textId="77777777" w:rsidR="00F2304A" w:rsidRDefault="00F2304A" w:rsidP="00F4214E">
      <w:pPr>
        <w:rPr>
          <w:rFonts w:ascii="Arial" w:eastAsia="Helvetica Neue" w:hAnsi="Arial" w:cs="Arial"/>
        </w:rPr>
      </w:pPr>
    </w:p>
    <w:p w14:paraId="3ED650BB" w14:textId="002F54A5" w:rsidR="00496E3B" w:rsidRDefault="00496E3B" w:rsidP="00F013BE">
      <w:pPr>
        <w:spacing w:after="0"/>
        <w:jc w:val="center"/>
        <w:rPr>
          <w:rFonts w:ascii="Arial" w:eastAsia="Helvetica Neue" w:hAnsi="Arial" w:cs="Arial"/>
        </w:rPr>
      </w:pPr>
      <w:r w:rsidRPr="00BF02B9">
        <w:rPr>
          <w:noProof/>
        </w:rPr>
        <w:drawing>
          <wp:inline distT="0" distB="0" distL="0" distR="0" wp14:anchorId="32CEE4FB" wp14:editId="68055F6D">
            <wp:extent cx="5638983" cy="1348740"/>
            <wp:effectExtent l="0" t="0" r="0" b="0"/>
            <wp:docPr id="11" name="Picture 11">
              <a:extLst xmlns:a="http://schemas.openxmlformats.org/drawingml/2006/main">
                <a:ext uri="{FF2B5EF4-FFF2-40B4-BE49-F238E27FC236}">
                  <a16:creationId xmlns:a16="http://schemas.microsoft.com/office/drawing/2014/main" id="{14257B63-F57D-6471-A53A-7C674495CA7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14257B63-F57D-6471-A53A-7C674495CA7A}"/>
                        </a:ext>
                      </a:extLst>
                    </pic:cNvPr>
                    <pic:cNvPicPr>
                      <a:picLocks noChangeAspect="1"/>
                    </pic:cNvPicPr>
                  </pic:nvPicPr>
                  <pic:blipFill>
                    <a:blip r:embed="rId17"/>
                    <a:stretch>
                      <a:fillRect/>
                    </a:stretch>
                  </pic:blipFill>
                  <pic:spPr>
                    <a:xfrm>
                      <a:off x="0" y="0"/>
                      <a:ext cx="5649539" cy="1351265"/>
                    </a:xfrm>
                    <a:prstGeom prst="rect">
                      <a:avLst/>
                    </a:prstGeom>
                  </pic:spPr>
                </pic:pic>
              </a:graphicData>
            </a:graphic>
          </wp:inline>
        </w:drawing>
      </w:r>
    </w:p>
    <w:p w14:paraId="075BEC84" w14:textId="10B7E084" w:rsidR="00496E3B" w:rsidRPr="00F013BE" w:rsidRDefault="00496E3B" w:rsidP="00496E3B">
      <w:pPr>
        <w:rPr>
          <w:rFonts w:ascii="Arial" w:eastAsia="Helvetica Neue" w:hAnsi="Arial" w:cs="Arial"/>
          <w:b/>
          <w:bCs/>
        </w:rPr>
      </w:pPr>
      <w:r w:rsidRPr="00F013BE">
        <w:rPr>
          <w:rFonts w:ascii="Arial" w:eastAsia="Helvetica Neue" w:hAnsi="Arial" w:cs="Arial"/>
          <w:b/>
          <w:bCs/>
        </w:rPr>
        <w:t>Figure 4:</w:t>
      </w:r>
      <w:r>
        <w:rPr>
          <w:rFonts w:ascii="Arial" w:eastAsia="Helvetica Neue" w:hAnsi="Arial" w:cs="Arial"/>
          <w:b/>
          <w:bCs/>
        </w:rPr>
        <w:t xml:space="preserve"> </w:t>
      </w:r>
      <w:r w:rsidRPr="00F013BE">
        <w:rPr>
          <w:rFonts w:ascii="Arial" w:eastAsia="Helvetica Neue" w:hAnsi="Arial" w:cs="Arial"/>
        </w:rPr>
        <w:t>Retransmission of failed Msg3</w:t>
      </w:r>
      <w:r w:rsidR="006A4B36" w:rsidRPr="00F013BE">
        <w:rPr>
          <w:rFonts w:ascii="Arial" w:eastAsia="Helvetica Neue" w:hAnsi="Arial" w:cs="Arial"/>
        </w:rPr>
        <w:t xml:space="preserve"> triggered by Msg2 retransmission.</w:t>
      </w:r>
    </w:p>
    <w:p w14:paraId="3AE0C65B" w14:textId="77777777" w:rsidR="005F60B6" w:rsidRDefault="00F2304A" w:rsidP="005F60B6">
      <w:pPr>
        <w:pStyle w:val="Observation"/>
        <w:spacing w:before="240"/>
        <w:ind w:left="1701" w:hanging="1701"/>
        <w:jc w:val="left"/>
        <w:rPr>
          <w:rFonts w:cs="Arial"/>
          <w:lang w:val="en-US" w:eastAsia="en-US"/>
        </w:rPr>
      </w:pPr>
      <w:bookmarkStart w:id="6" w:name="_Toc189764230"/>
      <w:r>
        <w:rPr>
          <w:rFonts w:eastAsia="Helvetica Neue" w:cs="Arial"/>
        </w:rPr>
        <w:t>Device performs re</w:t>
      </w:r>
      <w:r w:rsidRPr="00022317">
        <w:rPr>
          <w:rFonts w:cs="Arial"/>
          <w:lang w:val="en-US" w:eastAsia="en-US"/>
        </w:rPr>
        <w:t>-</w:t>
      </w:r>
      <w:r>
        <w:rPr>
          <w:rFonts w:cs="Arial"/>
          <w:lang w:val="en-US" w:eastAsia="en-US"/>
        </w:rPr>
        <w:t>access or retransmission in case of data transmission failure.</w:t>
      </w:r>
      <w:bookmarkEnd w:id="6"/>
    </w:p>
    <w:p w14:paraId="04A92112" w14:textId="0576D547" w:rsidR="00E949AE" w:rsidRPr="005F60B6" w:rsidRDefault="00E949AE" w:rsidP="005F60B6">
      <w:pPr>
        <w:pStyle w:val="Observation"/>
        <w:spacing w:before="240"/>
        <w:ind w:left="1701" w:hanging="1701"/>
        <w:jc w:val="left"/>
        <w:rPr>
          <w:rFonts w:cs="Arial"/>
          <w:lang w:val="en-US" w:eastAsia="en-US"/>
        </w:rPr>
      </w:pPr>
      <w:bookmarkStart w:id="7" w:name="_Toc189764231"/>
      <w:r w:rsidRPr="005F60B6">
        <w:rPr>
          <w:rFonts w:eastAsia="Helvetica Neue" w:cs="Arial"/>
        </w:rPr>
        <w:t>Device performs re-access in case of contention resolution failure</w:t>
      </w:r>
      <w:r w:rsidRPr="005F60B6">
        <w:rPr>
          <w:rFonts w:cs="Arial"/>
          <w:lang w:eastAsia="zh-CN"/>
        </w:rPr>
        <w:t>.</w:t>
      </w:r>
      <w:bookmarkEnd w:id="7"/>
    </w:p>
    <w:p w14:paraId="7CE54BAF" w14:textId="77777777" w:rsidR="00F2304A" w:rsidRDefault="00F2304A" w:rsidP="00F4214E">
      <w:pPr>
        <w:rPr>
          <w:rFonts w:ascii="Arial" w:eastAsia="Helvetica Neue" w:hAnsi="Arial" w:cs="Arial"/>
          <w:b/>
          <w:bCs/>
          <w:i/>
          <w:iCs/>
        </w:rPr>
      </w:pPr>
    </w:p>
    <w:p w14:paraId="003F6D49" w14:textId="09B19672" w:rsidR="00F4214E" w:rsidRDefault="00F4214E" w:rsidP="00F4214E">
      <w:pPr>
        <w:rPr>
          <w:rFonts w:ascii="Arial" w:eastAsia="Helvetica Neue" w:hAnsi="Arial" w:cs="Arial"/>
        </w:rPr>
      </w:pPr>
      <w:r w:rsidRPr="00F013BE">
        <w:rPr>
          <w:rFonts w:ascii="Arial" w:eastAsia="Helvetica Neue" w:hAnsi="Arial" w:cs="Arial"/>
          <w:b/>
          <w:bCs/>
          <w:i/>
          <w:iCs/>
        </w:rPr>
        <w:t>Re-access:</w:t>
      </w:r>
      <w:r>
        <w:rPr>
          <w:rFonts w:ascii="Arial" w:eastAsia="Helvetica Neue" w:hAnsi="Arial" w:cs="Arial"/>
        </w:rPr>
        <w:t xml:space="preserve"> In an occasion, if a device </w:t>
      </w:r>
      <w:r w:rsidR="005B1926">
        <w:rPr>
          <w:rFonts w:ascii="Arial" w:eastAsia="Helvetica Neue" w:hAnsi="Arial" w:cs="Arial"/>
        </w:rPr>
        <w:t xml:space="preserve">has </w:t>
      </w:r>
      <w:r>
        <w:rPr>
          <w:rFonts w:ascii="Arial" w:eastAsia="Helvetica Neue" w:hAnsi="Arial" w:cs="Arial"/>
        </w:rPr>
        <w:t xml:space="preserve">failed to get an access where it does not receive a Msg2 echoing back its selected RN16 from the reader, then device does not have the right to transmit its Msg3 in the current occasion and </w:t>
      </w:r>
      <w:proofErr w:type="gramStart"/>
      <w:r>
        <w:rPr>
          <w:rFonts w:ascii="Arial" w:eastAsia="Helvetica Neue" w:hAnsi="Arial" w:cs="Arial"/>
        </w:rPr>
        <w:t>has to</w:t>
      </w:r>
      <w:proofErr w:type="gramEnd"/>
      <w:r>
        <w:rPr>
          <w:rFonts w:ascii="Arial" w:eastAsia="Helvetica Neue" w:hAnsi="Arial" w:cs="Arial"/>
        </w:rPr>
        <w:t xml:space="preserve"> look for new occasion either in the same or next round or not</w:t>
      </w:r>
      <w:r w:rsidR="00EC0807">
        <w:rPr>
          <w:rFonts w:ascii="Arial" w:eastAsia="Helvetica Neue" w:hAnsi="Arial" w:cs="Arial"/>
        </w:rPr>
        <w:t>,</w:t>
      </w:r>
      <w:r>
        <w:rPr>
          <w:rFonts w:ascii="Arial" w:eastAsia="Helvetica Neue" w:hAnsi="Arial" w:cs="Arial"/>
        </w:rPr>
        <w:t xml:space="preserve"> subject to re-access policies defined by </w:t>
      </w:r>
      <w:r w:rsidR="00EC0807">
        <w:rPr>
          <w:rFonts w:ascii="Arial" w:eastAsia="Helvetica Neue" w:hAnsi="Arial" w:cs="Arial"/>
        </w:rPr>
        <w:t xml:space="preserve">the </w:t>
      </w:r>
      <w:r>
        <w:rPr>
          <w:rFonts w:ascii="Arial" w:eastAsia="Helvetica Neue" w:hAnsi="Arial" w:cs="Arial"/>
        </w:rPr>
        <w:t>reader. Here, the re-access can be trigger</w:t>
      </w:r>
      <w:r w:rsidR="00EC0807">
        <w:rPr>
          <w:rFonts w:ascii="Arial" w:eastAsia="Helvetica Neue" w:hAnsi="Arial" w:cs="Arial"/>
        </w:rPr>
        <w:t>ed</w:t>
      </w:r>
      <w:r>
        <w:rPr>
          <w:rFonts w:ascii="Arial" w:eastAsia="Helvetica Neue" w:hAnsi="Arial" w:cs="Arial"/>
        </w:rPr>
        <w:t xml:space="preserve"> based on defined policies and possibly no explicit indication is needed to trigger re-access.</w:t>
      </w:r>
      <w:r w:rsidR="00B746A9">
        <w:rPr>
          <w:rFonts w:ascii="Arial" w:eastAsia="Helvetica Neue" w:hAnsi="Arial" w:cs="Arial"/>
        </w:rPr>
        <w:t xml:space="preserve"> See Fig. 5.</w:t>
      </w:r>
    </w:p>
    <w:p w14:paraId="288EBC2A" w14:textId="6337DF68" w:rsidR="00B746A9" w:rsidRDefault="00B746A9" w:rsidP="00F013BE">
      <w:pPr>
        <w:spacing w:after="0"/>
        <w:jc w:val="center"/>
        <w:rPr>
          <w:rFonts w:ascii="Arial" w:eastAsia="Helvetica Neue" w:hAnsi="Arial" w:cs="Arial"/>
        </w:rPr>
      </w:pPr>
      <w:r w:rsidRPr="00671BB1">
        <w:rPr>
          <w:b/>
          <w:bCs/>
          <w:noProof/>
        </w:rPr>
        <w:drawing>
          <wp:inline distT="0" distB="0" distL="0" distR="0" wp14:anchorId="71829070" wp14:editId="2BE2714C">
            <wp:extent cx="4601154" cy="1642110"/>
            <wp:effectExtent l="0" t="0" r="6350" b="0"/>
            <wp:docPr id="17" name="Picture 17">
              <a:extLst xmlns:a="http://schemas.openxmlformats.org/drawingml/2006/main">
                <a:ext uri="{FF2B5EF4-FFF2-40B4-BE49-F238E27FC236}">
                  <a16:creationId xmlns:a16="http://schemas.microsoft.com/office/drawing/2014/main" id="{A500EE6F-4CCD-CCBE-AE94-A031F46789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A500EE6F-4CCD-CCBE-AE94-A031F4678989}"/>
                        </a:ext>
                      </a:extLst>
                    </pic:cNvPr>
                    <pic:cNvPicPr>
                      <a:picLocks noChangeAspect="1"/>
                    </pic:cNvPicPr>
                  </pic:nvPicPr>
                  <pic:blipFill>
                    <a:blip r:embed="rId18"/>
                    <a:stretch>
                      <a:fillRect/>
                    </a:stretch>
                  </pic:blipFill>
                  <pic:spPr>
                    <a:xfrm>
                      <a:off x="0" y="0"/>
                      <a:ext cx="4601154" cy="1642110"/>
                    </a:xfrm>
                    <a:prstGeom prst="rect">
                      <a:avLst/>
                    </a:prstGeom>
                  </pic:spPr>
                </pic:pic>
              </a:graphicData>
            </a:graphic>
          </wp:inline>
        </w:drawing>
      </w:r>
    </w:p>
    <w:p w14:paraId="5A645F96" w14:textId="1025D848" w:rsidR="00B746A9" w:rsidRPr="00022317" w:rsidRDefault="00B746A9" w:rsidP="00B746A9">
      <w:pPr>
        <w:rPr>
          <w:rFonts w:ascii="Arial" w:eastAsia="Helvetica Neue" w:hAnsi="Arial" w:cs="Arial"/>
          <w:b/>
          <w:bCs/>
        </w:rPr>
      </w:pPr>
      <w:r w:rsidRPr="00022317">
        <w:rPr>
          <w:rFonts w:ascii="Arial" w:eastAsia="Helvetica Neue" w:hAnsi="Arial" w:cs="Arial"/>
          <w:b/>
          <w:bCs/>
        </w:rPr>
        <w:t xml:space="preserve">Figure </w:t>
      </w:r>
      <w:r>
        <w:rPr>
          <w:rFonts w:ascii="Arial" w:eastAsia="Helvetica Neue" w:hAnsi="Arial" w:cs="Arial"/>
          <w:b/>
          <w:bCs/>
        </w:rPr>
        <w:t>5</w:t>
      </w:r>
      <w:r w:rsidRPr="00022317">
        <w:rPr>
          <w:rFonts w:ascii="Arial" w:eastAsia="Helvetica Neue" w:hAnsi="Arial" w:cs="Arial"/>
          <w:b/>
          <w:bCs/>
        </w:rPr>
        <w:t>:</w:t>
      </w:r>
      <w:r>
        <w:rPr>
          <w:rFonts w:ascii="Arial" w:eastAsia="Helvetica Neue" w:hAnsi="Arial" w:cs="Arial"/>
          <w:b/>
          <w:bCs/>
        </w:rPr>
        <w:t xml:space="preserve"> </w:t>
      </w:r>
      <w:r>
        <w:rPr>
          <w:rFonts w:ascii="Arial" w:eastAsia="Helvetica Neue" w:hAnsi="Arial" w:cs="Arial"/>
        </w:rPr>
        <w:t>Re-access</w:t>
      </w:r>
      <w:r w:rsidR="009C24F4">
        <w:rPr>
          <w:rFonts w:ascii="Arial" w:eastAsia="Helvetica Neue" w:hAnsi="Arial" w:cs="Arial"/>
        </w:rPr>
        <w:t xml:space="preserve"> after failed access due Msg1 transmission failure.</w:t>
      </w:r>
    </w:p>
    <w:p w14:paraId="5419913A" w14:textId="1F96C570" w:rsidR="00E107FD" w:rsidRDefault="00F4214E" w:rsidP="00F4214E">
      <w:pPr>
        <w:rPr>
          <w:rFonts w:ascii="Arial" w:eastAsia="Helvetica Neue" w:hAnsi="Arial" w:cs="Arial"/>
        </w:rPr>
      </w:pPr>
      <w:r>
        <w:rPr>
          <w:rFonts w:ascii="Arial" w:eastAsia="Helvetica Neue" w:hAnsi="Arial" w:cs="Arial"/>
        </w:rPr>
        <w:t xml:space="preserve">In another scenario, the re-access can also be permitted or defined, in case device has gotten the access in the given occasion but constantly failing with its Msg3/data transmission, then reader may allow re-access in </w:t>
      </w:r>
      <w:r w:rsidR="00E51648">
        <w:rPr>
          <w:rFonts w:ascii="Arial" w:eastAsia="Helvetica Neue" w:hAnsi="Arial" w:cs="Arial"/>
        </w:rPr>
        <w:t xml:space="preserve">a </w:t>
      </w:r>
      <w:r>
        <w:rPr>
          <w:rFonts w:ascii="Arial" w:eastAsia="Helvetica Neue" w:hAnsi="Arial" w:cs="Arial"/>
        </w:rPr>
        <w:t xml:space="preserve">newer occasion where </w:t>
      </w:r>
      <w:r w:rsidR="00CA17CD">
        <w:rPr>
          <w:rFonts w:ascii="Arial" w:eastAsia="Helvetica Neue" w:hAnsi="Arial" w:cs="Arial"/>
        </w:rPr>
        <w:t xml:space="preserve">the device </w:t>
      </w:r>
      <w:r>
        <w:rPr>
          <w:rFonts w:ascii="Arial" w:eastAsia="Helvetica Neue" w:hAnsi="Arial" w:cs="Arial"/>
        </w:rPr>
        <w:t>compete</w:t>
      </w:r>
      <w:r w:rsidR="00CA17CD">
        <w:rPr>
          <w:rFonts w:ascii="Arial" w:eastAsia="Helvetica Neue" w:hAnsi="Arial" w:cs="Arial"/>
        </w:rPr>
        <w:t>s</w:t>
      </w:r>
      <w:r>
        <w:rPr>
          <w:rFonts w:ascii="Arial" w:eastAsia="Helvetica Neue" w:hAnsi="Arial" w:cs="Arial"/>
        </w:rPr>
        <w:t xml:space="preserve"> again for the access by transmitting Msg1 again. In this scenario, and explicit AS signalling possibly needed to trigger re-access as </w:t>
      </w:r>
      <w:r w:rsidR="00CC62DF">
        <w:rPr>
          <w:rFonts w:ascii="Arial" w:eastAsia="Helvetica Neue" w:hAnsi="Arial" w:cs="Arial"/>
        </w:rPr>
        <w:t>its</w:t>
      </w:r>
      <w:r>
        <w:rPr>
          <w:rFonts w:ascii="Arial" w:eastAsia="Helvetica Neue" w:hAnsi="Arial" w:cs="Arial"/>
        </w:rPr>
        <w:t xml:space="preserve"> intention </w:t>
      </w:r>
      <w:r w:rsidR="00E41B02">
        <w:rPr>
          <w:rFonts w:ascii="Arial" w:eastAsia="Helvetica Neue" w:hAnsi="Arial" w:cs="Arial"/>
        </w:rPr>
        <w:t>from</w:t>
      </w:r>
      <w:r>
        <w:rPr>
          <w:rFonts w:ascii="Arial" w:eastAsia="Helvetica Neue" w:hAnsi="Arial" w:cs="Arial"/>
        </w:rPr>
        <w:t xml:space="preserve"> reader to stop the access in the current occasion and trigger a re-access. </w:t>
      </w:r>
      <w:r w:rsidR="00B43484">
        <w:rPr>
          <w:rFonts w:ascii="Arial" w:eastAsia="Helvetica Neue" w:hAnsi="Arial" w:cs="Arial"/>
        </w:rPr>
        <w:t xml:space="preserve">See Fig. 6. </w:t>
      </w:r>
      <w:r w:rsidR="00E41B02">
        <w:rPr>
          <w:rFonts w:ascii="Arial" w:eastAsia="Helvetica Neue" w:hAnsi="Arial" w:cs="Arial"/>
        </w:rPr>
        <w:t>Most likely, this could h</w:t>
      </w:r>
      <w:r w:rsidR="00653086">
        <w:rPr>
          <w:rFonts w:ascii="Arial" w:eastAsia="Helvetica Neue" w:hAnsi="Arial" w:cs="Arial"/>
        </w:rPr>
        <w:t>appen due to poor coverage issues. The re-</w:t>
      </w:r>
      <w:r w:rsidR="00E107FD">
        <w:rPr>
          <w:rFonts w:ascii="Arial" w:eastAsia="Helvetica Neue" w:hAnsi="Arial" w:cs="Arial"/>
        </w:rPr>
        <w:t>access</w:t>
      </w:r>
      <w:r w:rsidR="00653086">
        <w:rPr>
          <w:rFonts w:ascii="Arial" w:eastAsia="Helvetica Neue" w:hAnsi="Arial" w:cs="Arial"/>
        </w:rPr>
        <w:t xml:space="preserve"> in later time </w:t>
      </w:r>
      <w:r w:rsidR="00E107FD">
        <w:rPr>
          <w:rFonts w:ascii="Arial" w:eastAsia="Helvetica Neue" w:hAnsi="Arial" w:cs="Arial"/>
        </w:rPr>
        <w:t xml:space="preserve">allows the device to </w:t>
      </w:r>
      <w:r w:rsidR="000F2A54">
        <w:rPr>
          <w:rFonts w:ascii="Arial" w:eastAsia="Helvetica Neue" w:hAnsi="Arial" w:cs="Arial"/>
        </w:rPr>
        <w:t xml:space="preserve">get out of poor-coverage region or </w:t>
      </w:r>
      <w:r w:rsidR="00B43484">
        <w:rPr>
          <w:rFonts w:ascii="Arial" w:eastAsia="Helvetica Neue" w:hAnsi="Arial" w:cs="Arial"/>
        </w:rPr>
        <w:t xml:space="preserve">the </w:t>
      </w:r>
      <w:r w:rsidR="00F51C1B">
        <w:rPr>
          <w:rFonts w:ascii="Arial" w:eastAsia="Helvetica Neue" w:hAnsi="Arial" w:cs="Arial"/>
        </w:rPr>
        <w:t xml:space="preserve">obstacle to move away </w:t>
      </w:r>
      <w:r w:rsidR="000F2A54">
        <w:rPr>
          <w:rFonts w:ascii="Arial" w:eastAsia="Helvetica Neue" w:hAnsi="Arial" w:cs="Arial"/>
        </w:rPr>
        <w:t xml:space="preserve">if the </w:t>
      </w:r>
      <w:r w:rsidR="00F51C1B">
        <w:rPr>
          <w:rFonts w:ascii="Arial" w:eastAsia="Helvetica Neue" w:hAnsi="Arial" w:cs="Arial"/>
        </w:rPr>
        <w:t xml:space="preserve">coverage </w:t>
      </w:r>
      <w:r w:rsidR="000F2A54">
        <w:rPr>
          <w:rFonts w:ascii="Arial" w:eastAsia="Helvetica Neue" w:hAnsi="Arial" w:cs="Arial"/>
        </w:rPr>
        <w:t xml:space="preserve">issues are </w:t>
      </w:r>
      <w:r w:rsidR="00256A50">
        <w:rPr>
          <w:rFonts w:ascii="Arial" w:eastAsia="Helvetica Neue" w:hAnsi="Arial" w:cs="Arial"/>
        </w:rPr>
        <w:t>temporary</w:t>
      </w:r>
      <w:r w:rsidR="00F51C1B">
        <w:rPr>
          <w:rFonts w:ascii="Arial" w:eastAsia="Helvetica Neue" w:hAnsi="Arial" w:cs="Arial"/>
        </w:rPr>
        <w:t>.</w:t>
      </w:r>
    </w:p>
    <w:p w14:paraId="1A85C2C7" w14:textId="6819D18B" w:rsidR="006448F4" w:rsidRDefault="006448F4" w:rsidP="00F013BE">
      <w:pPr>
        <w:spacing w:after="0"/>
        <w:jc w:val="center"/>
        <w:rPr>
          <w:rFonts w:ascii="Arial" w:eastAsia="Helvetica Neue" w:hAnsi="Arial" w:cs="Arial"/>
        </w:rPr>
      </w:pPr>
      <w:r w:rsidRPr="00671BB1">
        <w:rPr>
          <w:b/>
          <w:bCs/>
          <w:noProof/>
        </w:rPr>
        <w:drawing>
          <wp:inline distT="0" distB="0" distL="0" distR="0" wp14:anchorId="4188B4D0" wp14:editId="7D2BB375">
            <wp:extent cx="5698608" cy="1405890"/>
            <wp:effectExtent l="0" t="0" r="0" b="0"/>
            <wp:docPr id="18" name="Picture 18">
              <a:extLst xmlns:a="http://schemas.openxmlformats.org/drawingml/2006/main">
                <a:ext uri="{FF2B5EF4-FFF2-40B4-BE49-F238E27FC236}">
                  <a16:creationId xmlns:a16="http://schemas.microsoft.com/office/drawing/2014/main" id="{F853F7CD-0E06-5FB7-E11D-0B611318404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F853F7CD-0E06-5FB7-E11D-0B6113184043}"/>
                        </a:ext>
                      </a:extLst>
                    </pic:cNvPr>
                    <pic:cNvPicPr>
                      <a:picLocks noChangeAspect="1"/>
                    </pic:cNvPicPr>
                  </pic:nvPicPr>
                  <pic:blipFill>
                    <a:blip r:embed="rId19"/>
                    <a:stretch>
                      <a:fillRect/>
                    </a:stretch>
                  </pic:blipFill>
                  <pic:spPr>
                    <a:xfrm>
                      <a:off x="0" y="0"/>
                      <a:ext cx="5710400" cy="1408799"/>
                    </a:xfrm>
                    <a:prstGeom prst="rect">
                      <a:avLst/>
                    </a:prstGeom>
                  </pic:spPr>
                </pic:pic>
              </a:graphicData>
            </a:graphic>
          </wp:inline>
        </w:drawing>
      </w:r>
    </w:p>
    <w:p w14:paraId="73B363D7" w14:textId="243484AB" w:rsidR="006448F4" w:rsidRPr="00022317" w:rsidRDefault="006448F4" w:rsidP="006448F4">
      <w:pPr>
        <w:rPr>
          <w:rFonts w:ascii="Arial" w:eastAsia="Helvetica Neue" w:hAnsi="Arial" w:cs="Arial"/>
          <w:b/>
          <w:bCs/>
        </w:rPr>
      </w:pPr>
      <w:r w:rsidRPr="00022317">
        <w:rPr>
          <w:rFonts w:ascii="Arial" w:eastAsia="Helvetica Neue" w:hAnsi="Arial" w:cs="Arial"/>
          <w:b/>
          <w:bCs/>
        </w:rPr>
        <w:lastRenderedPageBreak/>
        <w:t xml:space="preserve">Figure </w:t>
      </w:r>
      <w:r w:rsidR="00B85C04">
        <w:rPr>
          <w:rFonts w:ascii="Arial" w:eastAsia="Helvetica Neue" w:hAnsi="Arial" w:cs="Arial"/>
          <w:b/>
          <w:bCs/>
        </w:rPr>
        <w:t>6</w:t>
      </w:r>
      <w:r w:rsidRPr="00022317">
        <w:rPr>
          <w:rFonts w:ascii="Arial" w:eastAsia="Helvetica Neue" w:hAnsi="Arial" w:cs="Arial"/>
          <w:b/>
          <w:bCs/>
        </w:rPr>
        <w:t>:</w:t>
      </w:r>
      <w:r>
        <w:rPr>
          <w:rFonts w:ascii="Arial" w:eastAsia="Helvetica Neue" w:hAnsi="Arial" w:cs="Arial"/>
          <w:b/>
          <w:bCs/>
        </w:rPr>
        <w:t xml:space="preserve"> </w:t>
      </w:r>
      <w:r>
        <w:rPr>
          <w:rFonts w:ascii="Arial" w:eastAsia="Helvetica Neue" w:hAnsi="Arial" w:cs="Arial"/>
        </w:rPr>
        <w:t xml:space="preserve">Re-access </w:t>
      </w:r>
      <w:r w:rsidR="00B85C04">
        <w:rPr>
          <w:rFonts w:ascii="Arial" w:eastAsia="Helvetica Neue" w:hAnsi="Arial" w:cs="Arial"/>
        </w:rPr>
        <w:t>is triggered after repeated failed Msg3 retransmission attempts</w:t>
      </w:r>
      <w:r>
        <w:rPr>
          <w:rFonts w:ascii="Arial" w:eastAsia="Helvetica Neue" w:hAnsi="Arial" w:cs="Arial"/>
        </w:rPr>
        <w:t>.</w:t>
      </w:r>
    </w:p>
    <w:p w14:paraId="68E0E0CF" w14:textId="06495C7C" w:rsidR="00F2304A" w:rsidRPr="005C0FA9" w:rsidRDefault="00F4214E" w:rsidP="005C0FA9">
      <w:pPr>
        <w:rPr>
          <w:rFonts w:ascii="Arial" w:eastAsia="Helvetica Neue" w:hAnsi="Arial" w:cs="Arial"/>
        </w:rPr>
      </w:pPr>
      <w:r w:rsidRPr="005C0FA9">
        <w:rPr>
          <w:rFonts w:ascii="Arial" w:eastAsia="Helvetica Neue" w:hAnsi="Arial" w:cs="Arial"/>
        </w:rPr>
        <w:t>Summarising above, as we see for retransmission, there is no ned for additional AS signalling</w:t>
      </w:r>
      <w:r w:rsidR="00256A50" w:rsidRPr="005C0FA9">
        <w:rPr>
          <w:rFonts w:ascii="Arial" w:eastAsia="Helvetica Neue" w:hAnsi="Arial" w:cs="Arial"/>
        </w:rPr>
        <w:t xml:space="preserve"> other than Msg2 retransmission triggering Msg3 retransmission</w:t>
      </w:r>
      <w:r w:rsidRPr="005C0FA9">
        <w:rPr>
          <w:rFonts w:ascii="Arial" w:eastAsia="Helvetica Neue" w:hAnsi="Arial" w:cs="Arial"/>
        </w:rPr>
        <w:t xml:space="preserve">, however, for re-access, we may need </w:t>
      </w:r>
      <w:r w:rsidR="00D43525" w:rsidRPr="005C0FA9">
        <w:rPr>
          <w:rFonts w:ascii="Arial" w:eastAsia="Helvetica Neue" w:hAnsi="Arial" w:cs="Arial"/>
        </w:rPr>
        <w:t xml:space="preserve">additional explicit feedback </w:t>
      </w:r>
      <w:r w:rsidR="00AC4518" w:rsidRPr="005C0FA9">
        <w:rPr>
          <w:rFonts w:ascii="Arial" w:eastAsia="Helvetica Neue" w:hAnsi="Arial" w:cs="Arial"/>
        </w:rPr>
        <w:t>signalling</w:t>
      </w:r>
      <w:r w:rsidR="00D43525" w:rsidRPr="005C0FA9">
        <w:rPr>
          <w:rFonts w:ascii="Arial" w:eastAsia="Helvetica Neue" w:hAnsi="Arial" w:cs="Arial"/>
        </w:rPr>
        <w:t xml:space="preserve"> which </w:t>
      </w:r>
      <w:r w:rsidR="00AC4518" w:rsidRPr="005C0FA9">
        <w:rPr>
          <w:rFonts w:ascii="Arial" w:eastAsia="Helvetica Neue" w:hAnsi="Arial" w:cs="Arial"/>
        </w:rPr>
        <w:t xml:space="preserve">indicates NACK and thus </w:t>
      </w:r>
      <w:r w:rsidR="00A23468" w:rsidRPr="005C0FA9">
        <w:rPr>
          <w:rFonts w:ascii="Arial" w:eastAsia="Helvetica Neue" w:hAnsi="Arial" w:cs="Arial"/>
        </w:rPr>
        <w:t>stopping</w:t>
      </w:r>
      <w:r w:rsidR="00AC4518" w:rsidRPr="005C0FA9">
        <w:rPr>
          <w:rFonts w:ascii="Arial" w:eastAsia="Helvetica Neue" w:hAnsi="Arial" w:cs="Arial"/>
        </w:rPr>
        <w:t xml:space="preserve"> the device in current occasion and triggering re-access</w:t>
      </w:r>
      <w:r w:rsidRPr="005C0FA9">
        <w:rPr>
          <w:rFonts w:ascii="Arial" w:eastAsia="Helvetica Neue" w:hAnsi="Arial" w:cs="Arial"/>
        </w:rPr>
        <w:t xml:space="preserve">. As indicated above, RAN2 already agreed to have such feedback </w:t>
      </w:r>
      <w:r w:rsidR="006B7205" w:rsidRPr="005C0FA9">
        <w:rPr>
          <w:rFonts w:ascii="Arial" w:eastAsia="Helvetica Neue" w:hAnsi="Arial" w:cs="Arial"/>
        </w:rPr>
        <w:t>message</w:t>
      </w:r>
      <w:r w:rsidRPr="005C0FA9">
        <w:rPr>
          <w:rFonts w:ascii="Arial" w:eastAsia="Helvetica Neue" w:hAnsi="Arial" w:cs="Arial"/>
        </w:rPr>
        <w:t>, but it was left option</w:t>
      </w:r>
      <w:r w:rsidR="006B7205" w:rsidRPr="005C0FA9">
        <w:rPr>
          <w:rFonts w:ascii="Arial" w:eastAsia="Helvetica Neue" w:hAnsi="Arial" w:cs="Arial"/>
        </w:rPr>
        <w:t>al</w:t>
      </w:r>
      <w:r w:rsidRPr="005C0FA9">
        <w:rPr>
          <w:rFonts w:ascii="Arial" w:eastAsia="Helvetica Neue" w:hAnsi="Arial" w:cs="Arial"/>
        </w:rPr>
        <w:t xml:space="preserve"> without</w:t>
      </w:r>
      <w:r w:rsidR="00A23468" w:rsidRPr="005C0FA9">
        <w:rPr>
          <w:rFonts w:ascii="Arial" w:eastAsia="Helvetica Neue" w:hAnsi="Arial" w:cs="Arial"/>
        </w:rPr>
        <w:t xml:space="preserve"> </w:t>
      </w:r>
      <w:r w:rsidRPr="005C0FA9">
        <w:rPr>
          <w:rFonts w:ascii="Arial" w:eastAsia="Helvetica Neue" w:hAnsi="Arial" w:cs="Arial"/>
        </w:rPr>
        <w:t xml:space="preserve">any details. Consider extremely simple device, to the least we may need AS signalling </w:t>
      </w:r>
    </w:p>
    <w:p w14:paraId="086744D6" w14:textId="5DA48335" w:rsidR="004D3FB1" w:rsidRPr="005C0FA9" w:rsidRDefault="00BC14C7" w:rsidP="005C0FA9">
      <w:pPr>
        <w:rPr>
          <w:rFonts w:ascii="Arial" w:eastAsia="Helvetica Neue" w:hAnsi="Arial" w:cs="Arial"/>
        </w:rPr>
      </w:pPr>
      <w:r w:rsidRPr="005C0FA9">
        <w:rPr>
          <w:rFonts w:ascii="Arial" w:eastAsia="Helvetica Neue" w:hAnsi="Arial" w:cs="Arial"/>
        </w:rPr>
        <w:t>In ou</w:t>
      </w:r>
      <w:r w:rsidR="00902C7B" w:rsidRPr="005C0FA9">
        <w:rPr>
          <w:rFonts w:ascii="Arial" w:eastAsia="Helvetica Neue" w:hAnsi="Arial" w:cs="Arial"/>
        </w:rPr>
        <w:t xml:space="preserve">r option, the option based on explicit </w:t>
      </w:r>
      <w:r w:rsidR="00AE11C6">
        <w:rPr>
          <w:rFonts w:ascii="Arial" w:eastAsia="Helvetica Neue" w:hAnsi="Arial" w:cs="Arial"/>
        </w:rPr>
        <w:t xml:space="preserve">AS </w:t>
      </w:r>
      <w:proofErr w:type="spellStart"/>
      <w:r w:rsidR="00AE11C6">
        <w:rPr>
          <w:rFonts w:ascii="Arial" w:eastAsia="Helvetica Neue" w:hAnsi="Arial" w:cs="Arial"/>
        </w:rPr>
        <w:t>signaling</w:t>
      </w:r>
      <w:proofErr w:type="spellEnd"/>
      <w:r w:rsidR="00AE11C6">
        <w:rPr>
          <w:rFonts w:ascii="Arial" w:eastAsia="Helvetica Neue" w:hAnsi="Arial" w:cs="Arial"/>
        </w:rPr>
        <w:t xml:space="preserve"> (e.g., 1 </w:t>
      </w:r>
      <w:r w:rsidR="00902C7B" w:rsidRPr="005C0FA9">
        <w:rPr>
          <w:rFonts w:ascii="Arial" w:eastAsia="Helvetica Neue" w:hAnsi="Arial" w:cs="Arial"/>
        </w:rPr>
        <w:t xml:space="preserve">NACK </w:t>
      </w:r>
      <w:r w:rsidR="00AE11C6">
        <w:rPr>
          <w:rFonts w:ascii="Arial" w:eastAsia="Helvetica Neue" w:hAnsi="Arial" w:cs="Arial"/>
        </w:rPr>
        <w:t xml:space="preserve">bit) </w:t>
      </w:r>
      <w:r w:rsidR="00902C7B" w:rsidRPr="005C0FA9">
        <w:rPr>
          <w:rFonts w:ascii="Arial" w:eastAsia="Helvetica Neue" w:hAnsi="Arial" w:cs="Arial"/>
        </w:rPr>
        <w:t>is most suitable. Given majority</w:t>
      </w:r>
      <w:r w:rsidR="00B27B7A" w:rsidRPr="005C0FA9">
        <w:rPr>
          <w:rFonts w:ascii="Arial" w:eastAsia="Helvetica Neue" w:hAnsi="Arial" w:cs="Arial"/>
        </w:rPr>
        <w:t xml:space="preserve"> devices</w:t>
      </w:r>
      <w:r w:rsidR="00902C7B" w:rsidRPr="005C0FA9">
        <w:rPr>
          <w:rFonts w:ascii="Arial" w:eastAsia="Helvetica Neue" w:hAnsi="Arial" w:cs="Arial"/>
        </w:rPr>
        <w:t xml:space="preserve"> </w:t>
      </w:r>
      <w:r w:rsidR="003034D8" w:rsidRPr="005C0FA9">
        <w:rPr>
          <w:rFonts w:ascii="Arial" w:eastAsia="Helvetica Neue" w:hAnsi="Arial" w:cs="Arial"/>
        </w:rPr>
        <w:t xml:space="preserve">are expected to have transmission success, and thus requiring fewer devices re-access, then sending NACK </w:t>
      </w:r>
      <w:r w:rsidR="00B27B7A" w:rsidRPr="005C0FA9">
        <w:rPr>
          <w:rFonts w:ascii="Arial" w:eastAsia="Helvetica Neue" w:hAnsi="Arial" w:cs="Arial"/>
        </w:rPr>
        <w:t xml:space="preserve">would be beneficial as it </w:t>
      </w:r>
      <w:r w:rsidR="00B43484" w:rsidRPr="005C0FA9">
        <w:rPr>
          <w:rFonts w:ascii="Arial" w:eastAsia="Helvetica Neue" w:hAnsi="Arial" w:cs="Arial"/>
        </w:rPr>
        <w:t>amounts</w:t>
      </w:r>
      <w:r w:rsidR="00B27B7A" w:rsidRPr="005C0FA9">
        <w:rPr>
          <w:rFonts w:ascii="Arial" w:eastAsia="Helvetica Neue" w:hAnsi="Arial" w:cs="Arial"/>
        </w:rPr>
        <w:t xml:space="preserve"> to fewer transmissions.</w:t>
      </w:r>
      <w:r w:rsidRPr="005C0FA9">
        <w:rPr>
          <w:rFonts w:ascii="Arial" w:eastAsia="Helvetica Neue" w:hAnsi="Arial" w:cs="Arial"/>
        </w:rPr>
        <w:t xml:space="preserve"> </w:t>
      </w:r>
    </w:p>
    <w:p w14:paraId="1D7B2AE5" w14:textId="488C39DB" w:rsidR="00B43484" w:rsidRPr="005C0FA9" w:rsidRDefault="00B43484" w:rsidP="005C0FA9">
      <w:pPr>
        <w:rPr>
          <w:rFonts w:ascii="Arial" w:eastAsia="Helvetica Neue" w:hAnsi="Arial" w:cs="Arial"/>
        </w:rPr>
      </w:pPr>
      <w:r w:rsidRPr="005C0FA9">
        <w:rPr>
          <w:rFonts w:ascii="Arial" w:eastAsia="Helvetica Neue" w:hAnsi="Arial" w:cs="Arial"/>
        </w:rPr>
        <w:t>Based on above discussion, we propose following observation and proposals.</w:t>
      </w:r>
    </w:p>
    <w:p w14:paraId="1C3F1FF0" w14:textId="70627E03" w:rsidR="00C741BC" w:rsidRPr="00F013BE" w:rsidRDefault="00C741BC" w:rsidP="00C741BC">
      <w:pPr>
        <w:pStyle w:val="Observation"/>
        <w:spacing w:before="240"/>
        <w:ind w:left="1701" w:hanging="1701"/>
        <w:jc w:val="left"/>
        <w:rPr>
          <w:rFonts w:cs="Arial"/>
          <w:lang w:val="en-US" w:eastAsia="en-US"/>
        </w:rPr>
      </w:pPr>
      <w:bookmarkStart w:id="8" w:name="_Toc189726919"/>
      <w:bookmarkStart w:id="9" w:name="_Toc189764232"/>
      <w:bookmarkEnd w:id="8"/>
      <w:r>
        <w:rPr>
          <w:rStyle w:val="ui-provider"/>
          <w:rFonts w:cs="Arial"/>
        </w:rPr>
        <w:t xml:space="preserve">For data transmission failure, the device may be triggered to perform re-access by the reader after </w:t>
      </w:r>
      <w:proofErr w:type="gramStart"/>
      <w:r>
        <w:rPr>
          <w:rStyle w:val="ui-provider"/>
          <w:rFonts w:cs="Arial"/>
        </w:rPr>
        <w:t>a number of</w:t>
      </w:r>
      <w:proofErr w:type="gramEnd"/>
      <w:r>
        <w:rPr>
          <w:rStyle w:val="ui-provider"/>
          <w:rFonts w:cs="Arial"/>
        </w:rPr>
        <w:t xml:space="preserve"> times of (re-)transmissions failed attempts</w:t>
      </w:r>
      <w:r w:rsidRPr="00C777D8">
        <w:rPr>
          <w:rFonts w:cs="Arial"/>
          <w:lang w:eastAsia="zh-CN"/>
        </w:rPr>
        <w:t>.</w:t>
      </w:r>
      <w:bookmarkEnd w:id="9"/>
    </w:p>
    <w:p w14:paraId="7A215D56" w14:textId="77777777" w:rsidR="00CB2678" w:rsidRPr="00F013BE" w:rsidRDefault="00CB2678" w:rsidP="00F013BE">
      <w:bookmarkStart w:id="10" w:name="_Toc189726929"/>
      <w:bookmarkEnd w:id="10"/>
    </w:p>
    <w:p w14:paraId="4BBB1127" w14:textId="451880FD" w:rsidR="00B43484" w:rsidRPr="00F013BE" w:rsidRDefault="007227BF" w:rsidP="00B43484">
      <w:pPr>
        <w:pStyle w:val="Proposal"/>
        <w:rPr>
          <w:rStyle w:val="ui-provider"/>
          <w:lang w:eastAsia="ko-KR"/>
        </w:rPr>
      </w:pPr>
      <w:bookmarkStart w:id="11" w:name="_Toc189764237"/>
      <w:r>
        <w:rPr>
          <w:rStyle w:val="ui-provider"/>
          <w:rFonts w:cs="Arial"/>
        </w:rPr>
        <w:t>Reader to send an</w:t>
      </w:r>
      <w:r w:rsidR="00B43484">
        <w:rPr>
          <w:rStyle w:val="ui-provider"/>
          <w:rFonts w:cs="Arial"/>
        </w:rPr>
        <w:t xml:space="preserve"> explicit </w:t>
      </w:r>
      <w:r w:rsidR="00CF1AA3">
        <w:rPr>
          <w:rStyle w:val="ui-provider"/>
          <w:rFonts w:cs="Arial"/>
        </w:rPr>
        <w:t>AS</w:t>
      </w:r>
      <w:r w:rsidR="00B43484">
        <w:rPr>
          <w:rStyle w:val="ui-provider"/>
          <w:rFonts w:cs="Arial"/>
        </w:rPr>
        <w:t xml:space="preserve"> signalling</w:t>
      </w:r>
      <w:r w:rsidR="00C70AB7">
        <w:rPr>
          <w:rStyle w:val="ui-provider"/>
          <w:rFonts w:cs="Arial"/>
        </w:rPr>
        <w:t xml:space="preserve"> (e.g., 1 bit)</w:t>
      </w:r>
      <w:r w:rsidR="00B43484">
        <w:rPr>
          <w:rStyle w:val="ui-provider"/>
          <w:rFonts w:cs="Arial"/>
        </w:rPr>
        <w:t xml:space="preserve"> </w:t>
      </w:r>
      <w:r>
        <w:rPr>
          <w:rStyle w:val="ui-provider"/>
          <w:rFonts w:cs="Arial"/>
        </w:rPr>
        <w:t>to devices for triggering re-accesses due to data transmission failures</w:t>
      </w:r>
      <w:r w:rsidR="004C3514">
        <w:rPr>
          <w:rStyle w:val="ui-provider"/>
          <w:rFonts w:cs="Arial"/>
        </w:rPr>
        <w:t xml:space="preserve"> (regardless of </w:t>
      </w:r>
      <w:r w:rsidR="00BC4B58">
        <w:rPr>
          <w:rStyle w:val="ui-provider"/>
          <w:rFonts w:cs="Arial"/>
        </w:rPr>
        <w:t xml:space="preserve">if </w:t>
      </w:r>
      <w:r w:rsidR="004C3514">
        <w:rPr>
          <w:rStyle w:val="ui-provider"/>
          <w:rFonts w:cs="Arial"/>
        </w:rPr>
        <w:t>data transmission is segmented or not)</w:t>
      </w:r>
      <w:r w:rsidR="00B43484">
        <w:rPr>
          <w:rStyle w:val="ui-provider"/>
          <w:rFonts w:cs="Arial"/>
        </w:rPr>
        <w:t>.</w:t>
      </w:r>
      <w:bookmarkEnd w:id="11"/>
    </w:p>
    <w:p w14:paraId="76F82153" w14:textId="6B5D4DED" w:rsidR="00A60F6F" w:rsidRPr="00375251" w:rsidRDefault="00B01561" w:rsidP="00F013BE">
      <w:pPr>
        <w:rPr>
          <w:rStyle w:val="ui-provider"/>
          <w:lang w:eastAsia="ko-KR"/>
        </w:rPr>
      </w:pPr>
      <w:r>
        <w:rPr>
          <w:rFonts w:ascii="Arial" w:hAnsi="Arial" w:cs="Arial"/>
        </w:rPr>
        <w:t>Furth</w:t>
      </w:r>
      <w:r w:rsidR="00A764A3">
        <w:rPr>
          <w:rFonts w:ascii="Arial" w:hAnsi="Arial" w:cs="Arial"/>
        </w:rPr>
        <w:t xml:space="preserve">er, </w:t>
      </w:r>
      <w:r w:rsidR="008276E3">
        <w:rPr>
          <w:rFonts w:ascii="Arial" w:hAnsi="Arial" w:cs="Arial"/>
        </w:rPr>
        <w:t xml:space="preserve">this AS </w:t>
      </w:r>
      <w:r w:rsidR="006B019D">
        <w:rPr>
          <w:rFonts w:ascii="Arial" w:hAnsi="Arial" w:cs="Arial"/>
        </w:rPr>
        <w:t>signalling</w:t>
      </w:r>
      <w:r w:rsidR="008276E3">
        <w:rPr>
          <w:rFonts w:ascii="Arial" w:hAnsi="Arial" w:cs="Arial"/>
        </w:rPr>
        <w:t xml:space="preserve"> is equally applicable </w:t>
      </w:r>
      <w:r w:rsidR="00A764A3">
        <w:rPr>
          <w:rFonts w:ascii="Arial" w:hAnsi="Arial" w:cs="Arial"/>
        </w:rPr>
        <w:t xml:space="preserve">for the case where </w:t>
      </w:r>
      <w:r w:rsidR="003374ED" w:rsidRPr="00F013BE">
        <w:rPr>
          <w:rFonts w:ascii="Arial" w:hAnsi="Arial" w:cs="Arial"/>
        </w:rPr>
        <w:t>if a transmission is divided in multiple segments</w:t>
      </w:r>
      <w:r w:rsidR="00515599">
        <w:rPr>
          <w:rFonts w:ascii="Arial" w:hAnsi="Arial" w:cs="Arial"/>
        </w:rPr>
        <w:t>.</w:t>
      </w:r>
      <w:r w:rsidR="008276E3">
        <w:rPr>
          <w:rFonts w:ascii="Arial" w:hAnsi="Arial" w:cs="Arial"/>
        </w:rPr>
        <w:t xml:space="preserve"> The reader doesn’t need to distinguish between segment and </w:t>
      </w:r>
      <w:r w:rsidR="006B019D">
        <w:rPr>
          <w:rFonts w:ascii="Arial" w:hAnsi="Arial" w:cs="Arial"/>
        </w:rPr>
        <w:t>non-segment</w:t>
      </w:r>
      <w:r w:rsidR="008276E3">
        <w:rPr>
          <w:rFonts w:ascii="Arial" w:hAnsi="Arial" w:cs="Arial"/>
        </w:rPr>
        <w:t xml:space="preserve"> case regarding re-access trigger.</w:t>
      </w:r>
    </w:p>
    <w:p w14:paraId="0B79AC0B" w14:textId="24440ABE" w:rsidR="00705DDA" w:rsidRPr="00925CB9" w:rsidRDefault="00E64C46" w:rsidP="00CD24D8">
      <w:pPr>
        <w:pStyle w:val="Heading2"/>
        <w:ind w:left="0" w:firstLine="0"/>
        <w:rPr>
          <w:rFonts w:eastAsia="Helvetica Neue" w:cs="Arial"/>
          <w:b/>
          <w:bCs/>
        </w:rPr>
      </w:pPr>
      <w:r>
        <w:rPr>
          <w:rFonts w:cs="Arial"/>
        </w:rPr>
        <w:t>2.4</w:t>
      </w:r>
      <w:r w:rsidR="006820A6">
        <w:rPr>
          <w:rFonts w:cs="Arial"/>
        </w:rPr>
        <w:t xml:space="preserve"> FDMA and</w:t>
      </w:r>
      <w:r w:rsidR="009628AD">
        <w:rPr>
          <w:rFonts w:cs="Arial"/>
        </w:rPr>
        <w:t xml:space="preserve"> </w:t>
      </w:r>
      <w:r w:rsidR="008664C7">
        <w:rPr>
          <w:rStyle w:val="B2Char"/>
          <w:rFonts w:ascii="Arial" w:hAnsi="Arial" w:cs="Arial"/>
        </w:rPr>
        <w:t xml:space="preserve">Msg2 </w:t>
      </w:r>
    </w:p>
    <w:p w14:paraId="2DB31B79" w14:textId="4CECCCDD" w:rsidR="00721FC9" w:rsidRDefault="009B7CA2" w:rsidP="00C825DB">
      <w:pPr>
        <w:rPr>
          <w:rFonts w:ascii="Arial" w:eastAsia="Helvetica Neue" w:hAnsi="Arial" w:cs="Arial"/>
        </w:rPr>
      </w:pPr>
      <w:r w:rsidRPr="00C825DB">
        <w:rPr>
          <w:rFonts w:ascii="Arial" w:eastAsia="Helvetica Neue" w:hAnsi="Arial" w:cs="Arial"/>
        </w:rPr>
        <w:t xml:space="preserve">In the WID, </w:t>
      </w:r>
      <w:r w:rsidR="00721FC9" w:rsidRPr="00F013BE">
        <w:rPr>
          <w:rFonts w:ascii="Arial" w:hAnsi="Arial" w:cs="Arial"/>
        </w:rPr>
        <w:t xml:space="preserve">FDMA with small frequency shift is included </w:t>
      </w:r>
      <w:r w:rsidRPr="00F013BE">
        <w:rPr>
          <w:rFonts w:ascii="Arial" w:hAnsi="Arial" w:cs="Arial"/>
        </w:rPr>
        <w:t>and</w:t>
      </w:r>
      <w:r w:rsidR="00721FC9" w:rsidRPr="00F013BE">
        <w:rPr>
          <w:rFonts w:ascii="Arial" w:hAnsi="Arial" w:cs="Arial"/>
        </w:rPr>
        <w:t xml:space="preserve"> we elaborate solutions for the above two issues</w:t>
      </w:r>
      <w:r w:rsidRPr="00F013BE">
        <w:rPr>
          <w:rFonts w:ascii="Arial" w:hAnsi="Arial" w:cs="Arial"/>
        </w:rPr>
        <w:t xml:space="preserve"> focusing small frequency shift and </w:t>
      </w:r>
      <w:r w:rsidR="00DE0561" w:rsidRPr="00F013BE">
        <w:rPr>
          <w:rFonts w:ascii="Arial" w:hAnsi="Arial" w:cs="Arial"/>
        </w:rPr>
        <w:t>wait for RAN1 progress on issue with large frequency shifts</w:t>
      </w:r>
      <w:r w:rsidR="00721FC9" w:rsidRPr="00F013BE">
        <w:rPr>
          <w:rFonts w:ascii="Arial" w:hAnsi="Arial" w:cs="Arial"/>
        </w:rPr>
        <w:t>.</w:t>
      </w:r>
      <w:r w:rsidR="00A56E20" w:rsidRPr="00C825DB">
        <w:rPr>
          <w:rFonts w:ascii="Arial" w:hAnsi="Arial" w:cs="Arial"/>
        </w:rPr>
        <w:t xml:space="preserve"> </w:t>
      </w:r>
      <w:r w:rsidR="00A23684" w:rsidRPr="00C825DB">
        <w:rPr>
          <w:rFonts w:ascii="Arial" w:hAnsi="Arial" w:cs="Arial"/>
        </w:rPr>
        <w:t>Given the device can perform</w:t>
      </w:r>
      <w:r w:rsidR="00A56E20" w:rsidRPr="00C825DB">
        <w:rPr>
          <w:rFonts w:ascii="Arial" w:hAnsi="Arial" w:cs="Arial"/>
        </w:rPr>
        <w:t xml:space="preserve"> small frequency shift we believe, </w:t>
      </w:r>
      <w:r w:rsidR="00A23684" w:rsidRPr="00C825DB">
        <w:rPr>
          <w:rFonts w:ascii="Arial" w:hAnsi="Arial" w:cs="Arial"/>
        </w:rPr>
        <w:t xml:space="preserve">thus </w:t>
      </w:r>
      <w:r w:rsidR="00296870" w:rsidRPr="00C825DB">
        <w:rPr>
          <w:rFonts w:ascii="Arial" w:hAnsi="Arial" w:cs="Arial"/>
        </w:rPr>
        <w:t xml:space="preserve">it can </w:t>
      </w:r>
      <w:r w:rsidR="007628CE" w:rsidRPr="00C825DB">
        <w:rPr>
          <w:rFonts w:ascii="Arial" w:hAnsi="Arial" w:cs="Arial"/>
        </w:rPr>
        <w:t>desire</w:t>
      </w:r>
      <w:r w:rsidR="00296870" w:rsidRPr="00C825DB">
        <w:rPr>
          <w:rFonts w:ascii="Arial" w:hAnsi="Arial" w:cs="Arial"/>
        </w:rPr>
        <w:t xml:space="preserve"> </w:t>
      </w:r>
      <w:r w:rsidR="00B77147" w:rsidRPr="00C825DB">
        <w:rPr>
          <w:rFonts w:ascii="Arial" w:hAnsi="Arial" w:cs="Arial"/>
        </w:rPr>
        <w:t>FDMA occasion</w:t>
      </w:r>
      <w:r w:rsidR="007F3634" w:rsidRPr="00C825DB">
        <w:rPr>
          <w:rFonts w:ascii="Arial" w:hAnsi="Arial" w:cs="Arial"/>
        </w:rPr>
        <w:t xml:space="preserve"> from the pool of occasion within a TDMA occasion randomly. This is bit similar the same device </w:t>
      </w:r>
      <w:r w:rsidR="007628CE" w:rsidRPr="00C825DB">
        <w:rPr>
          <w:rFonts w:ascii="Arial" w:hAnsi="Arial" w:cs="Arial"/>
        </w:rPr>
        <w:t>selects</w:t>
      </w:r>
      <w:r w:rsidR="007F3634" w:rsidRPr="00C825DB">
        <w:rPr>
          <w:rFonts w:ascii="Arial" w:hAnsi="Arial" w:cs="Arial"/>
        </w:rPr>
        <w:t xml:space="preserve"> a TDMA occasion in a random manner.</w:t>
      </w:r>
    </w:p>
    <w:p w14:paraId="4FD93EC4" w14:textId="27B28CEB" w:rsidR="00DE0561" w:rsidRPr="00FF0958" w:rsidRDefault="00DE0561" w:rsidP="00DE0561">
      <w:pPr>
        <w:pStyle w:val="Proposal"/>
        <w:rPr>
          <w:rFonts w:ascii="Times New Roman" w:hAnsi="Times New Roman" w:cs="Arial"/>
          <w:b w:val="0"/>
          <w:bCs w:val="0"/>
        </w:rPr>
      </w:pPr>
      <w:bookmarkStart w:id="12" w:name="_Toc189764238"/>
      <w:r>
        <w:rPr>
          <w:rFonts w:eastAsia="Helvetica Neue" w:cs="Arial"/>
        </w:rPr>
        <w:t xml:space="preserve">Device randomly selects </w:t>
      </w:r>
      <w:r w:rsidR="005553B4">
        <w:rPr>
          <w:rFonts w:eastAsia="Helvetica Neue" w:cs="Arial"/>
        </w:rPr>
        <w:t>among</w:t>
      </w:r>
      <w:r>
        <w:rPr>
          <w:rFonts w:eastAsia="Helvetica Neue" w:cs="Arial"/>
        </w:rPr>
        <w:t xml:space="preserve"> FDMA occasions</w:t>
      </w:r>
      <w:r w:rsidR="006718F3">
        <w:rPr>
          <w:rFonts w:eastAsia="Helvetica Neue" w:cs="Arial"/>
        </w:rPr>
        <w:t xml:space="preserve"> as the baseline</w:t>
      </w:r>
      <w:r w:rsidRPr="00917A4B">
        <w:rPr>
          <w:rFonts w:eastAsia="Helvetica Neue" w:cs="Arial"/>
        </w:rPr>
        <w:t>.</w:t>
      </w:r>
      <w:r>
        <w:rPr>
          <w:rFonts w:eastAsia="Helvetica Neue" w:cs="Arial"/>
        </w:rPr>
        <w:t xml:space="preserve"> FFS if other conditions/rules are needed</w:t>
      </w:r>
      <w:r w:rsidR="000077C8">
        <w:rPr>
          <w:rFonts w:eastAsia="Helvetica Neue" w:cs="Arial"/>
        </w:rPr>
        <w:t xml:space="preserve"> for </w:t>
      </w:r>
      <w:r w:rsidR="0065023E">
        <w:rPr>
          <w:rFonts w:eastAsia="Helvetica Neue" w:cs="Arial"/>
        </w:rPr>
        <w:t xml:space="preserve">the selection of </w:t>
      </w:r>
      <w:r w:rsidR="000077C8">
        <w:rPr>
          <w:rFonts w:eastAsia="Helvetica Neue" w:cs="Arial"/>
        </w:rPr>
        <w:t>FDMA occasion</w:t>
      </w:r>
      <w:r w:rsidR="0065023E">
        <w:rPr>
          <w:rFonts w:eastAsia="Helvetica Neue" w:cs="Arial"/>
        </w:rPr>
        <w:t>s</w:t>
      </w:r>
      <w:r>
        <w:rPr>
          <w:rFonts w:eastAsia="Helvetica Neue" w:cs="Arial"/>
        </w:rPr>
        <w:t>.</w:t>
      </w:r>
      <w:bookmarkEnd w:id="12"/>
    </w:p>
    <w:p w14:paraId="563E59C2" w14:textId="6FD72FDD" w:rsidR="005828B5" w:rsidRDefault="00DE0561" w:rsidP="001D40FA">
      <w:pPr>
        <w:rPr>
          <w:rFonts w:ascii="Arial" w:eastAsia="Helvetica Neue" w:hAnsi="Arial" w:cs="Arial"/>
        </w:rPr>
      </w:pPr>
      <w:r>
        <w:rPr>
          <w:rFonts w:ascii="Arial" w:eastAsia="Helvetica Neue" w:hAnsi="Arial" w:cs="Arial"/>
        </w:rPr>
        <w:t>On issue 2, o</w:t>
      </w:r>
      <w:r w:rsidR="00DC1605">
        <w:rPr>
          <w:rFonts w:ascii="Arial" w:eastAsia="Helvetica Neue" w:hAnsi="Arial" w:cs="Arial"/>
        </w:rPr>
        <w:t xml:space="preserve">ne solution can be based </w:t>
      </w:r>
      <w:r w:rsidR="00FE4211">
        <w:rPr>
          <w:rFonts w:ascii="Arial" w:eastAsia="Helvetica Neue" w:hAnsi="Arial" w:cs="Arial"/>
        </w:rPr>
        <w:t xml:space="preserve">on </w:t>
      </w:r>
      <w:r w:rsidR="00DC1605">
        <w:rPr>
          <w:rFonts w:ascii="Arial" w:eastAsia="Helvetica Neue" w:hAnsi="Arial" w:cs="Arial"/>
        </w:rPr>
        <w:t>RAR</w:t>
      </w:r>
      <w:r w:rsidR="002263BC">
        <w:rPr>
          <w:rFonts w:ascii="Arial" w:eastAsia="Helvetica Neue" w:hAnsi="Arial" w:cs="Arial"/>
        </w:rPr>
        <w:t xml:space="preserve"> </w:t>
      </w:r>
      <w:r w:rsidR="001E17B9">
        <w:rPr>
          <w:rFonts w:ascii="Arial" w:eastAsia="Helvetica Neue" w:hAnsi="Arial" w:cs="Arial"/>
        </w:rPr>
        <w:t>functionality</w:t>
      </w:r>
      <w:r w:rsidR="0004387B">
        <w:rPr>
          <w:rFonts w:ascii="Arial" w:eastAsia="Helvetica Neue" w:hAnsi="Arial" w:cs="Arial"/>
        </w:rPr>
        <w:t xml:space="preserve"> where Msg2 can be </w:t>
      </w:r>
      <w:r w:rsidR="00E44728">
        <w:rPr>
          <w:rFonts w:ascii="Arial" w:eastAsia="Helvetica Neue" w:hAnsi="Arial" w:cs="Arial"/>
        </w:rPr>
        <w:t xml:space="preserve">addressed to multiple devices </w:t>
      </w:r>
      <w:r w:rsidR="00D07FD7">
        <w:rPr>
          <w:rFonts w:ascii="Arial" w:eastAsia="Helvetica Neue" w:hAnsi="Arial" w:cs="Arial"/>
        </w:rPr>
        <w:t xml:space="preserve">with </w:t>
      </w:r>
      <w:r w:rsidR="00E44728">
        <w:rPr>
          <w:rFonts w:ascii="Arial" w:eastAsia="Helvetica Neue" w:hAnsi="Arial" w:cs="Arial"/>
        </w:rPr>
        <w:t xml:space="preserve">their RN16s as their </w:t>
      </w:r>
      <w:r w:rsidR="00B109BE">
        <w:rPr>
          <w:rFonts w:ascii="Arial" w:eastAsia="Helvetica Neue" w:hAnsi="Arial" w:cs="Arial"/>
        </w:rPr>
        <w:t>sub-</w:t>
      </w:r>
      <w:r w:rsidR="00E44728">
        <w:rPr>
          <w:rFonts w:ascii="Arial" w:eastAsia="Helvetica Neue" w:hAnsi="Arial" w:cs="Arial"/>
        </w:rPr>
        <w:t xml:space="preserve">headers and corresponding resource allocation </w:t>
      </w:r>
      <w:r w:rsidR="002D29A3">
        <w:rPr>
          <w:rFonts w:ascii="Arial" w:eastAsia="Helvetica Neue" w:hAnsi="Arial" w:cs="Arial"/>
        </w:rPr>
        <w:t xml:space="preserve">information for their Msg3 and Msg4 </w:t>
      </w:r>
      <w:r w:rsidR="000D5ECD">
        <w:rPr>
          <w:rFonts w:ascii="Arial" w:eastAsia="Helvetica Neue" w:hAnsi="Arial" w:cs="Arial"/>
        </w:rPr>
        <w:t xml:space="preserve">transmissions </w:t>
      </w:r>
      <w:r w:rsidR="002D29A3">
        <w:rPr>
          <w:rFonts w:ascii="Arial" w:eastAsia="Helvetica Neue" w:hAnsi="Arial" w:cs="Arial"/>
        </w:rPr>
        <w:t>as MAC sub</w:t>
      </w:r>
      <w:r w:rsidR="00B109BE">
        <w:rPr>
          <w:rFonts w:ascii="Arial" w:eastAsia="Helvetica Neue" w:hAnsi="Arial" w:cs="Arial"/>
        </w:rPr>
        <w:t>-payloads.</w:t>
      </w:r>
      <w:r w:rsidR="000D5ECD">
        <w:rPr>
          <w:rFonts w:ascii="Arial" w:eastAsia="Helvetica Neue" w:hAnsi="Arial" w:cs="Arial"/>
        </w:rPr>
        <w:t xml:space="preserve"> The major issue is </w:t>
      </w:r>
      <w:r w:rsidR="00F93D25">
        <w:rPr>
          <w:rFonts w:ascii="Arial" w:eastAsia="Helvetica Neue" w:hAnsi="Arial" w:cs="Arial"/>
        </w:rPr>
        <w:t xml:space="preserve">the message size would increase </w:t>
      </w:r>
      <w:r w:rsidR="005A707D">
        <w:rPr>
          <w:rFonts w:ascii="Arial" w:eastAsia="Helvetica Neue" w:hAnsi="Arial" w:cs="Arial"/>
        </w:rPr>
        <w:t>as it would include all the successful</w:t>
      </w:r>
      <w:r w:rsidR="00341659">
        <w:rPr>
          <w:rFonts w:ascii="Arial" w:eastAsia="Helvetica Neue" w:hAnsi="Arial" w:cs="Arial"/>
        </w:rPr>
        <w:t xml:space="preserve">ly transmitted RN16s which a device </w:t>
      </w:r>
      <w:r w:rsidR="00D65937">
        <w:rPr>
          <w:rFonts w:ascii="Arial" w:eastAsia="Helvetica Neue" w:hAnsi="Arial" w:cs="Arial"/>
        </w:rPr>
        <w:t xml:space="preserve">may not be interested in </w:t>
      </w:r>
      <w:r w:rsidR="008E302D">
        <w:rPr>
          <w:rFonts w:ascii="Arial" w:eastAsia="Helvetica Neue" w:hAnsi="Arial" w:cs="Arial"/>
        </w:rPr>
        <w:t>the message.</w:t>
      </w:r>
    </w:p>
    <w:p w14:paraId="752CD123" w14:textId="46641F25" w:rsidR="005828B5" w:rsidRDefault="005828B5" w:rsidP="001D40FA">
      <w:pPr>
        <w:rPr>
          <w:rFonts w:ascii="Arial" w:eastAsia="Helvetica Neue" w:hAnsi="Arial" w:cs="Arial"/>
        </w:rPr>
      </w:pPr>
      <w:r>
        <w:rPr>
          <w:rFonts w:ascii="Arial" w:eastAsia="Helvetica Neue" w:hAnsi="Arial" w:cs="Arial"/>
        </w:rPr>
        <w:t xml:space="preserve">Other solution can be based on L1 mapping where a </w:t>
      </w:r>
      <w:r w:rsidR="0010058E">
        <w:rPr>
          <w:rFonts w:ascii="Arial" w:eastAsia="Helvetica Neue" w:hAnsi="Arial" w:cs="Arial"/>
        </w:rPr>
        <w:t>preceding</w:t>
      </w:r>
      <w:r>
        <w:rPr>
          <w:rFonts w:ascii="Arial" w:eastAsia="Helvetica Neue" w:hAnsi="Arial" w:cs="Arial"/>
        </w:rPr>
        <w:t xml:space="preserve"> DL control information is sent </w:t>
      </w:r>
      <w:r w:rsidR="00AA5EAE">
        <w:rPr>
          <w:rFonts w:ascii="Arial" w:eastAsia="Helvetica Neue" w:hAnsi="Arial" w:cs="Arial"/>
        </w:rPr>
        <w:t xml:space="preserve">before individual Msg2 transmissions. Each Msg2 is addressed to single device and </w:t>
      </w:r>
      <w:r w:rsidR="00800314">
        <w:rPr>
          <w:rFonts w:ascii="Arial" w:eastAsia="Helvetica Neue" w:hAnsi="Arial" w:cs="Arial"/>
        </w:rPr>
        <w:t>the preceding DL control information provides mapping information of Msg2 resource allocation, see below figure</w:t>
      </w:r>
      <w:r w:rsidR="00056D74">
        <w:rPr>
          <w:rFonts w:ascii="Arial" w:eastAsia="Helvetica Neue" w:hAnsi="Arial" w:cs="Arial"/>
        </w:rPr>
        <w:t>.</w:t>
      </w:r>
      <w:r w:rsidR="009A2C4F">
        <w:rPr>
          <w:rFonts w:ascii="Arial" w:eastAsia="Helvetica Neue" w:hAnsi="Arial" w:cs="Arial"/>
        </w:rPr>
        <w:t xml:space="preserve"> The individual message size is decreased compare RAR inspired option, however, there is </w:t>
      </w:r>
      <w:r w:rsidR="004A6112">
        <w:rPr>
          <w:rFonts w:ascii="Arial" w:eastAsia="Helvetica Neue" w:hAnsi="Arial" w:cs="Arial"/>
        </w:rPr>
        <w:t xml:space="preserve">a need of </w:t>
      </w:r>
      <w:r w:rsidR="00EB0F83">
        <w:rPr>
          <w:rFonts w:ascii="Arial" w:eastAsia="Helvetica Neue" w:hAnsi="Arial" w:cs="Arial"/>
        </w:rPr>
        <w:t>additional DL control information prior to Msg2 transmissions which provides the resource mapping.</w:t>
      </w:r>
    </w:p>
    <w:p w14:paraId="3A7BF7BB" w14:textId="4BC57BE2" w:rsidR="00DF771A" w:rsidRDefault="00DF771A" w:rsidP="001D40FA">
      <w:pPr>
        <w:rPr>
          <w:rFonts w:ascii="Arial" w:eastAsia="Helvetica Neue" w:hAnsi="Arial" w:cs="Arial"/>
        </w:rPr>
      </w:pPr>
      <w:r>
        <w:rPr>
          <w:rFonts w:ascii="Arial" w:eastAsia="Helvetica Neue" w:hAnsi="Arial" w:cs="Arial"/>
        </w:rPr>
        <w:t xml:space="preserve">In our opinion, RAR functionality based </w:t>
      </w:r>
      <w:r w:rsidR="004F511A">
        <w:rPr>
          <w:rFonts w:ascii="Arial" w:eastAsia="Helvetica Neue" w:hAnsi="Arial" w:cs="Arial"/>
        </w:rPr>
        <w:t xml:space="preserve">Msg2 is more </w:t>
      </w:r>
      <w:r w:rsidR="00986F6D">
        <w:rPr>
          <w:rFonts w:ascii="Arial" w:eastAsia="Helvetica Neue" w:hAnsi="Arial" w:cs="Arial"/>
        </w:rPr>
        <w:t xml:space="preserve">suitable </w:t>
      </w:r>
      <w:r w:rsidR="004F511A">
        <w:rPr>
          <w:rFonts w:ascii="Arial" w:eastAsia="Helvetica Neue" w:hAnsi="Arial" w:cs="Arial"/>
        </w:rPr>
        <w:t xml:space="preserve">as this </w:t>
      </w:r>
      <w:r w:rsidR="0005060C">
        <w:rPr>
          <w:rFonts w:ascii="Arial" w:eastAsia="Helvetica Neue" w:hAnsi="Arial" w:cs="Arial"/>
        </w:rPr>
        <w:t>behaviour</w:t>
      </w:r>
      <w:r w:rsidR="004F511A">
        <w:rPr>
          <w:rFonts w:ascii="Arial" w:eastAsia="Helvetica Neue" w:hAnsi="Arial" w:cs="Arial"/>
        </w:rPr>
        <w:t xml:space="preserve"> already implemented in legacy solution</w:t>
      </w:r>
      <w:r w:rsidR="00986F6D">
        <w:rPr>
          <w:rFonts w:ascii="Arial" w:eastAsia="Helvetica Neue" w:hAnsi="Arial" w:cs="Arial"/>
        </w:rPr>
        <w:t>s</w:t>
      </w:r>
      <w:r w:rsidR="004F511A">
        <w:rPr>
          <w:rFonts w:ascii="Arial" w:eastAsia="Helvetica Neue" w:hAnsi="Arial" w:cs="Arial"/>
        </w:rPr>
        <w:t xml:space="preserve">, and </w:t>
      </w:r>
      <w:r w:rsidR="00986F6D">
        <w:rPr>
          <w:rFonts w:ascii="Arial" w:eastAsia="Helvetica Neue" w:hAnsi="Arial" w:cs="Arial"/>
        </w:rPr>
        <w:t xml:space="preserve">thus, </w:t>
      </w:r>
      <w:r w:rsidR="004F511A">
        <w:rPr>
          <w:rFonts w:ascii="Arial" w:eastAsia="Helvetica Neue" w:hAnsi="Arial" w:cs="Arial"/>
        </w:rPr>
        <w:t>for A-IoT</w:t>
      </w:r>
      <w:r w:rsidR="008C2F73">
        <w:rPr>
          <w:rFonts w:ascii="Arial" w:eastAsia="Helvetica Neue" w:hAnsi="Arial" w:cs="Arial"/>
        </w:rPr>
        <w:t xml:space="preserve">, </w:t>
      </w:r>
      <w:r w:rsidR="00BB4E74">
        <w:rPr>
          <w:rFonts w:ascii="Arial" w:eastAsia="Helvetica Neue" w:hAnsi="Arial" w:cs="Arial"/>
        </w:rPr>
        <w:t xml:space="preserve">a simplified version </w:t>
      </w:r>
      <w:r w:rsidR="004A76D1">
        <w:rPr>
          <w:rFonts w:ascii="Arial" w:eastAsia="Helvetica Neue" w:hAnsi="Arial" w:cs="Arial"/>
        </w:rPr>
        <w:t>for RAR message for Msg2 is very appro</w:t>
      </w:r>
      <w:r w:rsidR="00D55CB5">
        <w:rPr>
          <w:rFonts w:ascii="Arial" w:eastAsia="Helvetica Neue" w:hAnsi="Arial" w:cs="Arial"/>
        </w:rPr>
        <w:t>priate</w:t>
      </w:r>
      <w:r w:rsidR="00A76FC4">
        <w:rPr>
          <w:rFonts w:ascii="Arial" w:eastAsia="Helvetica Neue" w:hAnsi="Arial" w:cs="Arial"/>
        </w:rPr>
        <w:t>, and accordingly we capture following proposal.</w:t>
      </w:r>
    </w:p>
    <w:p w14:paraId="2C1E083C" w14:textId="63612442" w:rsidR="0081161A" w:rsidRPr="00022317" w:rsidRDefault="0081161A" w:rsidP="0081161A">
      <w:pPr>
        <w:pStyle w:val="Observation"/>
        <w:spacing w:before="240"/>
        <w:ind w:left="1701" w:hanging="1701"/>
        <w:jc w:val="left"/>
        <w:rPr>
          <w:rFonts w:cs="Arial"/>
          <w:lang w:val="en-US" w:eastAsia="en-US"/>
        </w:rPr>
      </w:pPr>
      <w:bookmarkStart w:id="13" w:name="_Toc189764233"/>
      <w:r>
        <w:rPr>
          <w:rFonts w:eastAsia="Helvetica Neue" w:cs="Arial"/>
        </w:rPr>
        <w:t>The Msg2 echoes the list RN16s for the devices which have successfully accessed the FDMA occasions within a TDMA occasion limited by grant size</w:t>
      </w:r>
      <w:r>
        <w:rPr>
          <w:rFonts w:eastAsia="Helvetica Neue" w:cs="Arial"/>
        </w:rPr>
        <w:t>.</w:t>
      </w:r>
      <w:bookmarkEnd w:id="13"/>
    </w:p>
    <w:p w14:paraId="07B67C43" w14:textId="77777777" w:rsidR="006D7927" w:rsidRDefault="00E31F5D" w:rsidP="00F013BE">
      <w:pPr>
        <w:spacing w:after="0"/>
        <w:rPr>
          <w:rFonts w:ascii="Arial" w:eastAsia="Helvetica Neue" w:hAnsi="Arial" w:cs="Arial"/>
        </w:rPr>
      </w:pPr>
      <w:bookmarkStart w:id="14" w:name="_Toc181913684"/>
      <w:bookmarkEnd w:id="14"/>
      <w:r>
        <w:rPr>
          <w:rFonts w:ascii="Arial" w:eastAsia="Helvetica Neue" w:hAnsi="Arial" w:cs="Arial"/>
        </w:rPr>
        <w:t xml:space="preserve">For each echoed RN16, </w:t>
      </w:r>
      <w:r w:rsidR="006D7927">
        <w:rPr>
          <w:rFonts w:ascii="Arial" w:eastAsia="Helvetica Neue" w:hAnsi="Arial" w:cs="Arial"/>
        </w:rPr>
        <w:t>there</w:t>
      </w:r>
      <w:r>
        <w:rPr>
          <w:rFonts w:ascii="Arial" w:eastAsia="Helvetica Neue" w:hAnsi="Arial" w:cs="Arial"/>
        </w:rPr>
        <w:t xml:space="preserve"> should have some mapping </w:t>
      </w:r>
      <w:r w:rsidR="006D7927">
        <w:rPr>
          <w:rFonts w:ascii="Arial" w:eastAsia="Helvetica Neue" w:hAnsi="Arial" w:cs="Arial"/>
        </w:rPr>
        <w:t xml:space="preserve">between the echoed RN16 and </w:t>
      </w:r>
      <w:r>
        <w:rPr>
          <w:rFonts w:ascii="Arial" w:eastAsia="Helvetica Neue" w:hAnsi="Arial" w:cs="Arial"/>
        </w:rPr>
        <w:t>FDMA resource</w:t>
      </w:r>
      <w:r w:rsidR="00E77FE9">
        <w:rPr>
          <w:rFonts w:ascii="Arial" w:eastAsia="Helvetica Neue" w:hAnsi="Arial" w:cs="Arial"/>
        </w:rPr>
        <w:t xml:space="preserve">. The mapping can be </w:t>
      </w:r>
      <w:r w:rsidR="006D7927">
        <w:rPr>
          <w:rFonts w:ascii="Arial" w:eastAsia="Helvetica Neue" w:hAnsi="Arial" w:cs="Arial"/>
        </w:rPr>
        <w:t>either</w:t>
      </w:r>
    </w:p>
    <w:p w14:paraId="4C5944E6" w14:textId="77777777" w:rsidR="006D7927" w:rsidRPr="00F013BE" w:rsidRDefault="006D7927" w:rsidP="00F013BE">
      <w:pPr>
        <w:pStyle w:val="ListParagraph"/>
        <w:numPr>
          <w:ilvl w:val="0"/>
          <w:numId w:val="103"/>
        </w:numPr>
        <w:spacing w:after="0"/>
        <w:rPr>
          <w:rFonts w:ascii="Arial" w:eastAsia="Helvetica Neue" w:hAnsi="Arial" w:cs="Arial"/>
          <w:sz w:val="20"/>
          <w:szCs w:val="20"/>
        </w:rPr>
      </w:pPr>
      <w:r w:rsidRPr="006D7927">
        <w:rPr>
          <w:rFonts w:ascii="Arial" w:eastAsia="Helvetica Neue" w:hAnsi="Arial" w:cs="Arial"/>
          <w:sz w:val="20"/>
          <w:szCs w:val="20"/>
        </w:rPr>
        <w:t>S</w:t>
      </w:r>
      <w:r w:rsidR="00E77FE9" w:rsidRPr="00F013BE">
        <w:rPr>
          <w:rFonts w:ascii="Arial" w:eastAsia="Helvetica Neue" w:hAnsi="Arial" w:cs="Arial"/>
          <w:sz w:val="20"/>
          <w:szCs w:val="20"/>
        </w:rPr>
        <w:t>tatic</w:t>
      </w:r>
      <w:r>
        <w:rPr>
          <w:rFonts w:ascii="Arial" w:eastAsia="Helvetica Neue" w:hAnsi="Arial" w:cs="Arial"/>
          <w:sz w:val="20"/>
          <w:szCs w:val="20"/>
          <w:lang w:val="en-US"/>
        </w:rPr>
        <w:t>, or</w:t>
      </w:r>
    </w:p>
    <w:p w14:paraId="3FA09AA4" w14:textId="77777777" w:rsidR="006D7927" w:rsidRPr="00F013BE" w:rsidRDefault="006D7927" w:rsidP="006D7927">
      <w:pPr>
        <w:pStyle w:val="ListParagraph"/>
        <w:numPr>
          <w:ilvl w:val="0"/>
          <w:numId w:val="103"/>
        </w:numPr>
        <w:rPr>
          <w:rFonts w:ascii="Arial" w:eastAsia="Helvetica Neue" w:hAnsi="Arial" w:cs="Arial"/>
          <w:sz w:val="20"/>
          <w:szCs w:val="20"/>
        </w:rPr>
      </w:pPr>
      <w:r>
        <w:rPr>
          <w:rFonts w:ascii="Arial" w:eastAsia="Helvetica Neue" w:hAnsi="Arial" w:cs="Arial"/>
          <w:sz w:val="20"/>
          <w:szCs w:val="20"/>
          <w:lang w:val="en-US"/>
        </w:rPr>
        <w:t>Dynamic.</w:t>
      </w:r>
    </w:p>
    <w:p w14:paraId="6232FC3E" w14:textId="341824E2" w:rsidR="004E6754" w:rsidRDefault="006D7927" w:rsidP="006D7927">
      <w:pPr>
        <w:rPr>
          <w:rFonts w:ascii="Arial" w:eastAsia="Helvetica Neue" w:hAnsi="Arial" w:cs="Arial"/>
        </w:rPr>
      </w:pPr>
      <w:r>
        <w:rPr>
          <w:rFonts w:ascii="Arial" w:eastAsia="Helvetica Neue" w:hAnsi="Arial" w:cs="Arial"/>
        </w:rPr>
        <w:lastRenderedPageBreak/>
        <w:t xml:space="preserve">In case of static mapping, the Msg2 contains </w:t>
      </w:r>
      <w:r w:rsidR="00BB2A1E">
        <w:rPr>
          <w:rFonts w:ascii="Arial" w:eastAsia="Helvetica Neue" w:hAnsi="Arial" w:cs="Arial"/>
        </w:rPr>
        <w:t xml:space="preserve">the same </w:t>
      </w:r>
      <w:proofErr w:type="gramStart"/>
      <w:r w:rsidR="00BB2A1E">
        <w:rPr>
          <w:rFonts w:ascii="Arial" w:eastAsia="Helvetica Neue" w:hAnsi="Arial" w:cs="Arial"/>
        </w:rPr>
        <w:t>amount</w:t>
      </w:r>
      <w:proofErr w:type="gramEnd"/>
      <w:r w:rsidR="00BB2A1E">
        <w:rPr>
          <w:rFonts w:ascii="Arial" w:eastAsia="Helvetica Neue" w:hAnsi="Arial" w:cs="Arial"/>
        </w:rPr>
        <w:t xml:space="preserve"> of </w:t>
      </w:r>
      <w:r w:rsidR="005D40EF">
        <w:rPr>
          <w:rFonts w:ascii="Arial" w:eastAsia="Helvetica Neue" w:hAnsi="Arial" w:cs="Arial"/>
        </w:rPr>
        <w:t>placeholders</w:t>
      </w:r>
      <w:r w:rsidR="00BB2A1E">
        <w:rPr>
          <w:rFonts w:ascii="Arial" w:eastAsia="Helvetica Neue" w:hAnsi="Arial" w:cs="Arial"/>
        </w:rPr>
        <w:t xml:space="preserve"> as umber of available FDMA access occasions. The </w:t>
      </w:r>
      <w:r w:rsidR="00212F40">
        <w:rPr>
          <w:rFonts w:ascii="Arial" w:eastAsia="Helvetica Neue" w:hAnsi="Arial" w:cs="Arial"/>
        </w:rPr>
        <w:t xml:space="preserve">FDMA access </w:t>
      </w:r>
      <w:proofErr w:type="gramStart"/>
      <w:r w:rsidR="00212F40">
        <w:rPr>
          <w:rFonts w:ascii="Arial" w:eastAsia="Helvetica Neue" w:hAnsi="Arial" w:cs="Arial"/>
        </w:rPr>
        <w:t>occasion</w:t>
      </w:r>
      <w:proofErr w:type="gramEnd"/>
      <w:r w:rsidR="00212F40">
        <w:rPr>
          <w:rFonts w:ascii="Arial" w:eastAsia="Helvetica Neue" w:hAnsi="Arial" w:cs="Arial"/>
        </w:rPr>
        <w:t xml:space="preserve"> which is access successfully, then the mapped placeholder in Msg2 will indicate RN16</w:t>
      </w:r>
      <w:r w:rsidR="004E6754">
        <w:rPr>
          <w:rFonts w:ascii="Arial" w:eastAsia="Helvetica Neue" w:hAnsi="Arial" w:cs="Arial"/>
        </w:rPr>
        <w:t>. Other placeholders may indicate dummy RN16 where no device is identified. The drawback is the Msg2 length is long even the number of accessed devices is small</w:t>
      </w:r>
      <w:r w:rsidR="005D40EF">
        <w:rPr>
          <w:rFonts w:ascii="Arial" w:eastAsia="Helvetica Neue" w:hAnsi="Arial" w:cs="Arial"/>
        </w:rPr>
        <w:t>.</w:t>
      </w:r>
    </w:p>
    <w:p w14:paraId="14445864" w14:textId="2B12AA24" w:rsidR="006F7623" w:rsidRDefault="005D40EF" w:rsidP="00F35B74">
      <w:pPr>
        <w:pStyle w:val="0Maintext"/>
        <w:rPr>
          <w:rFonts w:ascii="Arial" w:hAnsi="Arial" w:cs="Arial"/>
        </w:rPr>
      </w:pPr>
      <w:r>
        <w:rPr>
          <w:rFonts w:ascii="Arial" w:eastAsia="Helvetica Neue" w:hAnsi="Arial" w:cs="Arial"/>
        </w:rPr>
        <w:t xml:space="preserve">On the other hand, the Msg2 can include FDMA occasion index as </w:t>
      </w:r>
      <w:r w:rsidR="00BE0494">
        <w:rPr>
          <w:rFonts w:ascii="Arial" w:eastAsia="Helvetica Neue" w:hAnsi="Arial" w:cs="Arial"/>
        </w:rPr>
        <w:t>a</w:t>
      </w:r>
      <w:r>
        <w:rPr>
          <w:rFonts w:ascii="Arial" w:eastAsia="Helvetica Neue" w:hAnsi="Arial" w:cs="Arial"/>
        </w:rPr>
        <w:t xml:space="preserve"> hea</w:t>
      </w:r>
      <w:r w:rsidR="00BA76C8">
        <w:rPr>
          <w:rFonts w:ascii="Arial" w:eastAsia="Helvetica Neue" w:hAnsi="Arial" w:cs="Arial"/>
        </w:rPr>
        <w:t>der and the corresponding payload contains the accessed device’s RN16</w:t>
      </w:r>
      <w:r w:rsidR="004D26F7">
        <w:rPr>
          <w:rFonts w:ascii="Arial" w:eastAsia="Helvetica Neue" w:hAnsi="Arial" w:cs="Arial"/>
        </w:rPr>
        <w:t xml:space="preserve"> in that </w:t>
      </w:r>
      <w:proofErr w:type="gramStart"/>
      <w:r w:rsidR="004D26F7">
        <w:rPr>
          <w:rFonts w:ascii="Arial" w:eastAsia="Helvetica Neue" w:hAnsi="Arial" w:cs="Arial"/>
        </w:rPr>
        <w:t>particular FDMA</w:t>
      </w:r>
      <w:proofErr w:type="gramEnd"/>
      <w:r w:rsidR="004D26F7">
        <w:rPr>
          <w:rFonts w:ascii="Arial" w:eastAsia="Helvetica Neue" w:hAnsi="Arial" w:cs="Arial"/>
        </w:rPr>
        <w:t xml:space="preserve"> occasion. </w:t>
      </w:r>
      <w:r w:rsidR="008E22DC">
        <w:rPr>
          <w:rFonts w:ascii="Arial" w:eastAsia="Helvetica Neue" w:hAnsi="Arial" w:cs="Arial"/>
        </w:rPr>
        <w:t>Compared</w:t>
      </w:r>
      <w:r w:rsidR="004D26F7">
        <w:rPr>
          <w:rFonts w:ascii="Arial" w:eastAsia="Helvetica Neue" w:hAnsi="Arial" w:cs="Arial"/>
        </w:rPr>
        <w:t xml:space="preserve"> to static scenario, the message length is small as i</w:t>
      </w:r>
      <w:r w:rsidR="007262B1">
        <w:rPr>
          <w:rFonts w:ascii="Arial" w:eastAsia="Helvetica Neue" w:hAnsi="Arial" w:cs="Arial"/>
        </w:rPr>
        <w:t>ts size is limited by number of access devices, not by total number of FDMA occasions configured.</w:t>
      </w:r>
      <w:r w:rsidR="008E22DC">
        <w:rPr>
          <w:rFonts w:ascii="Arial" w:eastAsia="Helvetica Neue" w:hAnsi="Arial" w:cs="Arial"/>
        </w:rPr>
        <w:t xml:space="preserve"> Further, the order of indication of FDMA occasion </w:t>
      </w:r>
      <w:r w:rsidR="00642040">
        <w:rPr>
          <w:rFonts w:ascii="Arial" w:eastAsia="Helvetica Neue" w:hAnsi="Arial" w:cs="Arial"/>
        </w:rPr>
        <w:t>indices</w:t>
      </w:r>
      <w:r w:rsidR="008E22DC">
        <w:rPr>
          <w:rFonts w:ascii="Arial" w:eastAsia="Helvetica Neue" w:hAnsi="Arial" w:cs="Arial"/>
        </w:rPr>
        <w:t xml:space="preserve"> need to be defined</w:t>
      </w:r>
      <w:r w:rsidR="00945029">
        <w:rPr>
          <w:rFonts w:ascii="Arial" w:eastAsia="Helvetica Neue" w:hAnsi="Arial" w:cs="Arial"/>
        </w:rPr>
        <w:t xml:space="preserve">. For instance, FDMA access </w:t>
      </w:r>
      <w:r w:rsidR="00010922">
        <w:rPr>
          <w:rFonts w:ascii="Arial" w:eastAsia="Helvetica Neue" w:hAnsi="Arial" w:cs="Arial"/>
        </w:rPr>
        <w:t>occasion</w:t>
      </w:r>
      <w:r w:rsidR="00945029">
        <w:rPr>
          <w:rFonts w:ascii="Arial" w:eastAsia="Helvetica Neue" w:hAnsi="Arial" w:cs="Arial"/>
        </w:rPr>
        <w:t xml:space="preserve"> </w:t>
      </w:r>
      <w:r w:rsidR="00010922">
        <w:rPr>
          <w:rFonts w:ascii="Arial" w:eastAsia="Helvetica Neue" w:hAnsi="Arial" w:cs="Arial"/>
        </w:rPr>
        <w:t>at</w:t>
      </w:r>
      <w:r w:rsidR="00945029">
        <w:rPr>
          <w:rFonts w:ascii="Arial" w:eastAsia="Helvetica Neue" w:hAnsi="Arial" w:cs="Arial"/>
        </w:rPr>
        <w:t xml:space="preserve"> lower </w:t>
      </w:r>
      <w:r w:rsidR="00010922">
        <w:rPr>
          <w:rFonts w:ascii="Arial" w:eastAsia="Helvetica Neue" w:hAnsi="Arial" w:cs="Arial"/>
        </w:rPr>
        <w:t xml:space="preserve">frequency channel can be assigned </w:t>
      </w:r>
      <w:r w:rsidR="00FA6E30">
        <w:rPr>
          <w:rFonts w:ascii="Arial" w:eastAsia="Helvetica Neue" w:hAnsi="Arial" w:cs="Arial"/>
        </w:rPr>
        <w:t xml:space="preserve">smaller index and the occasion at </w:t>
      </w:r>
      <w:r w:rsidR="00C156A5">
        <w:rPr>
          <w:rFonts w:ascii="Arial" w:eastAsia="Helvetica Neue" w:hAnsi="Arial" w:cs="Arial"/>
        </w:rPr>
        <w:t>relatively</w:t>
      </w:r>
      <w:r w:rsidR="00FA6E30">
        <w:rPr>
          <w:rFonts w:ascii="Arial" w:eastAsia="Helvetica Neue" w:hAnsi="Arial" w:cs="Arial"/>
        </w:rPr>
        <w:t xml:space="preserve"> </w:t>
      </w:r>
      <w:r w:rsidR="00642040">
        <w:rPr>
          <w:rFonts w:ascii="Arial" w:eastAsia="Helvetica Neue" w:hAnsi="Arial" w:cs="Arial"/>
        </w:rPr>
        <w:t>higher frequency channel ca be assigned higher in</w:t>
      </w:r>
      <w:r w:rsidR="00C156A5">
        <w:rPr>
          <w:rFonts w:ascii="Arial" w:eastAsia="Helvetica Neue" w:hAnsi="Arial" w:cs="Arial"/>
        </w:rPr>
        <w:t xml:space="preserve">dex. </w:t>
      </w:r>
      <w:r w:rsidR="008B3B8A">
        <w:rPr>
          <w:rFonts w:ascii="Arial" w:eastAsia="Helvetica Neue" w:hAnsi="Arial" w:cs="Arial"/>
        </w:rPr>
        <w:t xml:space="preserve">Further, a rule is needed on indicating index (MAC sub-header) and the corresponding RN16 (MAC sub-payload). </w:t>
      </w:r>
      <w:r w:rsidR="00C156A5">
        <w:rPr>
          <w:rFonts w:ascii="Arial" w:eastAsia="Helvetica Neue" w:hAnsi="Arial" w:cs="Arial"/>
        </w:rPr>
        <w:t xml:space="preserve">In Msg2, the echoed RN16s for the </w:t>
      </w:r>
      <w:r w:rsidR="008B3B8A">
        <w:rPr>
          <w:rFonts w:ascii="Arial" w:eastAsia="Helvetica Neue" w:hAnsi="Arial" w:cs="Arial"/>
        </w:rPr>
        <w:t>corresponding FDMA occasion indices can be arranged in, e.g., increased sort order.</w:t>
      </w:r>
      <w:r w:rsidR="000D42A3">
        <w:rPr>
          <w:rFonts w:ascii="Arial" w:hAnsi="Arial" w:cs="Arial"/>
        </w:rPr>
        <w:t xml:space="preserve"> </w:t>
      </w:r>
      <w:r w:rsidR="006F7623">
        <w:rPr>
          <w:rFonts w:ascii="Arial" w:hAnsi="Arial" w:cs="Arial"/>
        </w:rPr>
        <w:t xml:space="preserve">We believe </w:t>
      </w:r>
      <w:r w:rsidR="00947584">
        <w:rPr>
          <w:rFonts w:ascii="Arial" w:hAnsi="Arial" w:cs="Arial"/>
        </w:rPr>
        <w:t>dynamic</w:t>
      </w:r>
      <w:r w:rsidR="006F7623">
        <w:rPr>
          <w:rFonts w:ascii="Arial" w:hAnsi="Arial" w:cs="Arial"/>
        </w:rPr>
        <w:t xml:space="preserve"> mapping is mor</w:t>
      </w:r>
      <w:r w:rsidR="00947584">
        <w:rPr>
          <w:rFonts w:ascii="Arial" w:hAnsi="Arial" w:cs="Arial"/>
        </w:rPr>
        <w:t>e</w:t>
      </w:r>
      <w:r w:rsidR="006F7623">
        <w:rPr>
          <w:rFonts w:ascii="Arial" w:hAnsi="Arial" w:cs="Arial"/>
        </w:rPr>
        <w:t xml:space="preserve"> suit</w:t>
      </w:r>
      <w:r w:rsidR="00C21890">
        <w:rPr>
          <w:rFonts w:ascii="Arial" w:hAnsi="Arial" w:cs="Arial"/>
        </w:rPr>
        <w:t>able as</w:t>
      </w:r>
      <w:r w:rsidR="006F7623">
        <w:rPr>
          <w:rFonts w:ascii="Arial" w:hAnsi="Arial" w:cs="Arial"/>
        </w:rPr>
        <w:t xml:space="preserve"> </w:t>
      </w:r>
      <w:r w:rsidR="00604D46">
        <w:rPr>
          <w:rFonts w:ascii="Arial" w:hAnsi="Arial" w:cs="Arial"/>
        </w:rPr>
        <w:t>static</w:t>
      </w:r>
      <w:r w:rsidR="006F7623">
        <w:rPr>
          <w:rFonts w:ascii="Arial" w:hAnsi="Arial" w:cs="Arial"/>
        </w:rPr>
        <w:t xml:space="preserve"> mapping may incur lot of wastage</w:t>
      </w:r>
      <w:r w:rsidR="005A76C4">
        <w:rPr>
          <w:rFonts w:ascii="Arial" w:hAnsi="Arial" w:cs="Arial"/>
        </w:rPr>
        <w:t xml:space="preserve"> of resource as</w:t>
      </w:r>
      <w:r w:rsidR="00857066">
        <w:rPr>
          <w:rFonts w:ascii="Arial" w:hAnsi="Arial" w:cs="Arial"/>
        </w:rPr>
        <w:t xml:space="preserve"> </w:t>
      </w:r>
      <w:r w:rsidR="005A76C4">
        <w:rPr>
          <w:rFonts w:ascii="Arial" w:hAnsi="Arial" w:cs="Arial"/>
        </w:rPr>
        <w:t>it necessitates dummy indications, resulting bigger Msg2</w:t>
      </w:r>
      <w:r w:rsidR="00947584">
        <w:rPr>
          <w:rFonts w:ascii="Arial" w:hAnsi="Arial" w:cs="Arial"/>
        </w:rPr>
        <w:t xml:space="preserve"> size</w:t>
      </w:r>
      <w:r w:rsidR="00604D46">
        <w:rPr>
          <w:rFonts w:ascii="Arial" w:hAnsi="Arial" w:cs="Arial"/>
        </w:rPr>
        <w:t>.</w:t>
      </w:r>
    </w:p>
    <w:p w14:paraId="60A6C3D6" w14:textId="77777777" w:rsidR="00134B81" w:rsidRDefault="00134B81" w:rsidP="00F35B74">
      <w:pPr>
        <w:pStyle w:val="0Maintext"/>
        <w:rPr>
          <w:rFonts w:ascii="Arial" w:hAnsi="Arial" w:cs="Arial"/>
        </w:rPr>
      </w:pPr>
    </w:p>
    <w:p w14:paraId="1E6F9EE5" w14:textId="076A93BC" w:rsidR="009A376A" w:rsidRPr="00F013BE" w:rsidRDefault="00CA2D68" w:rsidP="00AE7388">
      <w:pPr>
        <w:pStyle w:val="Proposal"/>
        <w:rPr>
          <w:rFonts w:ascii="Times New Roman" w:hAnsi="Times New Roman" w:cs="Arial"/>
          <w:b w:val="0"/>
          <w:bCs w:val="0"/>
        </w:rPr>
      </w:pPr>
      <w:bookmarkStart w:id="15" w:name="_Toc189764239"/>
      <w:r>
        <w:rPr>
          <w:rFonts w:eastAsia="Helvetica Neue" w:cs="Arial"/>
        </w:rPr>
        <w:t xml:space="preserve">In case there are multiple FDMA occasions available, </w:t>
      </w:r>
      <w:r w:rsidR="00D678A3">
        <w:rPr>
          <w:rFonts w:eastAsia="Helvetica Neue" w:cs="Arial"/>
        </w:rPr>
        <w:t>r</w:t>
      </w:r>
      <w:r>
        <w:rPr>
          <w:rFonts w:eastAsia="Helvetica Neue" w:cs="Arial"/>
        </w:rPr>
        <w:t xml:space="preserve">eader signals </w:t>
      </w:r>
      <w:r w:rsidR="001D082A">
        <w:rPr>
          <w:rFonts w:eastAsia="Helvetica Neue" w:cs="Arial"/>
        </w:rPr>
        <w:t xml:space="preserve">devices </w:t>
      </w:r>
      <w:r>
        <w:rPr>
          <w:rFonts w:eastAsia="Helvetica Neue" w:cs="Arial"/>
        </w:rPr>
        <w:t xml:space="preserve">a mapping between FDMA occasions and received random IDs </w:t>
      </w:r>
      <w:r w:rsidR="009A376A" w:rsidRPr="00F013BE">
        <w:rPr>
          <w:rFonts w:eastAsia="Helvetica Neue" w:cs="Arial"/>
        </w:rPr>
        <w:t>in Msg2</w:t>
      </w:r>
      <w:r w:rsidR="009A376A" w:rsidRPr="009A376A">
        <w:rPr>
          <w:rFonts w:eastAsia="Helvetica Neue" w:cs="Arial"/>
        </w:rPr>
        <w:t>.</w:t>
      </w:r>
      <w:r>
        <w:rPr>
          <w:rFonts w:eastAsia="Helvetica Neue" w:cs="Arial"/>
        </w:rPr>
        <w:t xml:space="preserve"> FFS if the mapping is conveyed via L1 control info or MAC header.</w:t>
      </w:r>
      <w:bookmarkEnd w:id="15"/>
    </w:p>
    <w:p w14:paraId="0F3BB6FE" w14:textId="77777777" w:rsidR="00134B81" w:rsidRDefault="00134B81" w:rsidP="00F35B74">
      <w:pPr>
        <w:pStyle w:val="0Maintext"/>
        <w:rPr>
          <w:rFonts w:ascii="Arial" w:hAnsi="Arial" w:cs="Arial"/>
        </w:rPr>
      </w:pPr>
    </w:p>
    <w:p w14:paraId="69CAA423" w14:textId="26A32F66" w:rsidR="00BA40DF" w:rsidRPr="00375251" w:rsidRDefault="005F4765" w:rsidP="00BA40DF">
      <w:pPr>
        <w:pStyle w:val="Proposal"/>
        <w:rPr>
          <w:rFonts w:ascii="Times New Roman" w:hAnsi="Times New Roman" w:cs="Arial"/>
          <w:b w:val="0"/>
          <w:bCs w:val="0"/>
        </w:rPr>
      </w:pPr>
      <w:bookmarkStart w:id="16" w:name="_Toc189764240"/>
      <w:r>
        <w:rPr>
          <w:rFonts w:eastAsia="Helvetica Neue" w:cs="Arial"/>
        </w:rPr>
        <w:t xml:space="preserve">In case there are multiple FDMA occasions available, </w:t>
      </w:r>
      <w:r w:rsidR="00BA40DF">
        <w:rPr>
          <w:rFonts w:eastAsia="Helvetica Neue" w:cs="Arial"/>
        </w:rPr>
        <w:t>Msg2 format allows inclusion of multiple random IDs limited by the size of the R2D resources for Msg2 transmission</w:t>
      </w:r>
      <w:r w:rsidR="00BA40DF" w:rsidRPr="009A376A">
        <w:rPr>
          <w:rFonts w:eastAsia="Helvetica Neue" w:cs="Arial"/>
        </w:rPr>
        <w:t>.</w:t>
      </w:r>
      <w:bookmarkEnd w:id="16"/>
    </w:p>
    <w:p w14:paraId="22F0169F" w14:textId="77777777" w:rsidR="00BA40DF" w:rsidRDefault="00BA40DF" w:rsidP="00F35B74">
      <w:pPr>
        <w:pStyle w:val="0Maintext"/>
        <w:rPr>
          <w:rFonts w:ascii="Arial" w:hAnsi="Arial" w:cs="Arial"/>
        </w:rPr>
      </w:pPr>
    </w:p>
    <w:p w14:paraId="6242DCCE" w14:textId="35A1C034" w:rsidR="00E64C46" w:rsidRDefault="00E64C46" w:rsidP="00E64C46">
      <w:pPr>
        <w:pStyle w:val="Heading2"/>
        <w:ind w:left="0" w:firstLine="0"/>
        <w:rPr>
          <w:rFonts w:cs="Arial"/>
        </w:rPr>
      </w:pPr>
      <w:r>
        <w:rPr>
          <w:rFonts w:cs="Arial"/>
        </w:rPr>
        <w:t>2.5 Contention</w:t>
      </w:r>
      <w:r w:rsidR="00E61EAA">
        <w:rPr>
          <w:rFonts w:cs="Arial"/>
        </w:rPr>
        <w:t>-</w:t>
      </w:r>
      <w:r w:rsidR="0063375C">
        <w:rPr>
          <w:rFonts w:cs="Arial"/>
        </w:rPr>
        <w:t>F</w:t>
      </w:r>
      <w:r>
        <w:rPr>
          <w:rFonts w:cs="Arial"/>
        </w:rPr>
        <w:t xml:space="preserve">ree </w:t>
      </w:r>
      <w:r w:rsidR="0063375C">
        <w:rPr>
          <w:rFonts w:cs="Arial"/>
        </w:rPr>
        <w:t>A</w:t>
      </w:r>
      <w:r>
        <w:rPr>
          <w:rFonts w:cs="Arial"/>
        </w:rPr>
        <w:t>ccess</w:t>
      </w:r>
    </w:p>
    <w:p w14:paraId="0CE68DEE" w14:textId="1820AC62" w:rsidR="007774FF" w:rsidRDefault="001709F1">
      <w:pPr>
        <w:rPr>
          <w:rFonts w:ascii="Arial" w:hAnsi="Arial" w:cs="Arial"/>
        </w:rPr>
      </w:pPr>
      <w:r>
        <w:rPr>
          <w:rFonts w:ascii="Arial" w:hAnsi="Arial" w:cs="Arial"/>
        </w:rPr>
        <w:t>To provide CFRA</w:t>
      </w:r>
      <w:r w:rsidR="00DD460A">
        <w:rPr>
          <w:rFonts w:ascii="Arial" w:hAnsi="Arial" w:cs="Arial"/>
        </w:rPr>
        <w:t>, the reader needs to allocate dedicate</w:t>
      </w:r>
      <w:r w:rsidR="00456BEE">
        <w:rPr>
          <w:rFonts w:ascii="Arial" w:hAnsi="Arial" w:cs="Arial"/>
        </w:rPr>
        <w:t>d</w:t>
      </w:r>
      <w:r w:rsidR="00DD460A">
        <w:rPr>
          <w:rFonts w:ascii="Arial" w:hAnsi="Arial" w:cs="Arial"/>
        </w:rPr>
        <w:t xml:space="preserve"> </w:t>
      </w:r>
      <w:r w:rsidR="00F44443">
        <w:rPr>
          <w:rFonts w:ascii="Arial" w:hAnsi="Arial" w:cs="Arial"/>
        </w:rPr>
        <w:t xml:space="preserve">(collision-free) </w:t>
      </w:r>
      <w:r w:rsidR="00DD460A">
        <w:rPr>
          <w:rFonts w:ascii="Arial" w:hAnsi="Arial" w:cs="Arial"/>
        </w:rPr>
        <w:t xml:space="preserve">resources </w:t>
      </w:r>
      <w:r w:rsidR="00F44443">
        <w:rPr>
          <w:rFonts w:ascii="Arial" w:hAnsi="Arial" w:cs="Arial"/>
        </w:rPr>
        <w:t xml:space="preserve">to the devices. </w:t>
      </w:r>
      <w:r w:rsidR="003D3AF5">
        <w:rPr>
          <w:rFonts w:ascii="Arial" w:hAnsi="Arial" w:cs="Arial"/>
        </w:rPr>
        <w:t>We have name</w:t>
      </w:r>
      <w:r w:rsidR="00576706">
        <w:rPr>
          <w:rFonts w:ascii="Arial" w:hAnsi="Arial" w:cs="Arial"/>
        </w:rPr>
        <w:t>d</w:t>
      </w:r>
      <w:r w:rsidR="003D3AF5">
        <w:rPr>
          <w:rFonts w:ascii="Arial" w:hAnsi="Arial" w:cs="Arial"/>
        </w:rPr>
        <w:t xml:space="preserve"> two methods, where in one method, the device IDs are </w:t>
      </w:r>
      <w:proofErr w:type="spellStart"/>
      <w:proofErr w:type="gramStart"/>
      <w:r w:rsidR="003D3AF5">
        <w:rPr>
          <w:rFonts w:ascii="Arial" w:hAnsi="Arial" w:cs="Arial"/>
        </w:rPr>
        <w:t>know</w:t>
      </w:r>
      <w:proofErr w:type="spellEnd"/>
      <w:proofErr w:type="gramEnd"/>
      <w:r w:rsidR="003D3AF5">
        <w:rPr>
          <w:rFonts w:ascii="Arial" w:hAnsi="Arial" w:cs="Arial"/>
        </w:rPr>
        <w:t xml:space="preserve"> to reader and in another, they are kept hidden.</w:t>
      </w:r>
    </w:p>
    <w:p w14:paraId="50601677" w14:textId="464DA46F" w:rsidR="001F458A" w:rsidRDefault="0008146B">
      <w:pPr>
        <w:rPr>
          <w:rFonts w:ascii="Arial" w:hAnsi="Arial" w:cs="Arial"/>
        </w:rPr>
      </w:pPr>
      <w:r>
        <w:rPr>
          <w:rFonts w:ascii="Arial" w:hAnsi="Arial" w:cs="Arial"/>
        </w:rPr>
        <w:t>One of th</w:t>
      </w:r>
      <w:r w:rsidR="007774FF">
        <w:rPr>
          <w:rFonts w:ascii="Arial" w:hAnsi="Arial" w:cs="Arial"/>
        </w:rPr>
        <w:t xml:space="preserve">e </w:t>
      </w:r>
      <w:proofErr w:type="gramStart"/>
      <w:r w:rsidR="007774FF">
        <w:rPr>
          <w:rFonts w:ascii="Arial" w:hAnsi="Arial" w:cs="Arial"/>
        </w:rPr>
        <w:t>method</w:t>
      </w:r>
      <w:proofErr w:type="gramEnd"/>
      <w:r w:rsidR="007774FF">
        <w:rPr>
          <w:rFonts w:ascii="Arial" w:hAnsi="Arial" w:cs="Arial"/>
        </w:rPr>
        <w:t xml:space="preserve"> is to allocate resources</w:t>
      </w:r>
      <w:r w:rsidR="0020603F">
        <w:rPr>
          <w:rFonts w:ascii="Arial" w:hAnsi="Arial" w:cs="Arial"/>
        </w:rPr>
        <w:t xml:space="preserve"> by mapping </w:t>
      </w:r>
      <w:r w:rsidR="004820EC">
        <w:rPr>
          <w:rFonts w:ascii="Arial" w:hAnsi="Arial" w:cs="Arial"/>
        </w:rPr>
        <w:t xml:space="preserve">them </w:t>
      </w:r>
      <w:r w:rsidR="0020603F">
        <w:rPr>
          <w:rFonts w:ascii="Arial" w:hAnsi="Arial" w:cs="Arial"/>
        </w:rPr>
        <w:t xml:space="preserve">to their device IDs. It means the paging message includes </w:t>
      </w:r>
      <w:r w:rsidR="00CC0712">
        <w:rPr>
          <w:rFonts w:ascii="Arial" w:hAnsi="Arial" w:cs="Arial"/>
        </w:rPr>
        <w:t xml:space="preserve">non-transparent </w:t>
      </w:r>
      <w:r w:rsidR="0020603F">
        <w:rPr>
          <w:rFonts w:ascii="Arial" w:hAnsi="Arial" w:cs="Arial"/>
        </w:rPr>
        <w:t>device ID</w:t>
      </w:r>
      <w:r w:rsidR="00CC0712">
        <w:rPr>
          <w:rFonts w:ascii="Arial" w:hAnsi="Arial" w:cs="Arial"/>
        </w:rPr>
        <w:t xml:space="preserve"> (IDs are not part of NAS container)</w:t>
      </w:r>
      <w:r w:rsidR="004660BC">
        <w:rPr>
          <w:rFonts w:ascii="Arial" w:hAnsi="Arial" w:cs="Arial"/>
        </w:rPr>
        <w:t xml:space="preserve"> and the corresponding resources. It is not yet agreed what are these device IDs based on, e.g., AS ID, </w:t>
      </w:r>
      <w:r w:rsidR="00F24621">
        <w:rPr>
          <w:rFonts w:ascii="Arial" w:hAnsi="Arial" w:cs="Arial"/>
        </w:rPr>
        <w:t>original device ID</w:t>
      </w:r>
      <w:r w:rsidR="001F436F">
        <w:rPr>
          <w:rFonts w:ascii="Arial" w:hAnsi="Arial" w:cs="Arial"/>
        </w:rPr>
        <w:t xml:space="preserve"> (CN allocated), or temporary ID (CN allocated)</w:t>
      </w:r>
      <w:r w:rsidR="00FB024A">
        <w:rPr>
          <w:rFonts w:ascii="Arial" w:hAnsi="Arial" w:cs="Arial"/>
        </w:rPr>
        <w:t xml:space="preserve"> and wh</w:t>
      </w:r>
      <w:r w:rsidR="005727F9">
        <w:rPr>
          <w:rFonts w:ascii="Arial" w:hAnsi="Arial" w:cs="Arial"/>
        </w:rPr>
        <w:t>ether</w:t>
      </w:r>
      <w:r w:rsidR="0094275E">
        <w:rPr>
          <w:rFonts w:ascii="Arial" w:hAnsi="Arial" w:cs="Arial"/>
        </w:rPr>
        <w:t xml:space="preserve"> it will be transparent or non-transparent to reader</w:t>
      </w:r>
      <w:r w:rsidR="001F436F">
        <w:rPr>
          <w:rFonts w:ascii="Arial" w:hAnsi="Arial" w:cs="Arial"/>
        </w:rPr>
        <w:t>. This discussion we leave it to SA2</w:t>
      </w:r>
      <w:r w:rsidR="0094275E">
        <w:rPr>
          <w:rFonts w:ascii="Arial" w:hAnsi="Arial" w:cs="Arial"/>
        </w:rPr>
        <w:t xml:space="preserve"> first</w:t>
      </w:r>
      <w:r w:rsidR="00172EDD">
        <w:rPr>
          <w:rFonts w:ascii="Arial" w:hAnsi="Arial" w:cs="Arial"/>
        </w:rPr>
        <w:t xml:space="preserve"> except the part with AS ID which is a </w:t>
      </w:r>
      <w:r w:rsidR="000551BC">
        <w:rPr>
          <w:rFonts w:ascii="Arial" w:hAnsi="Arial" w:cs="Arial"/>
        </w:rPr>
        <w:t>focus</w:t>
      </w:r>
      <w:r w:rsidR="00172EDD">
        <w:rPr>
          <w:rFonts w:ascii="Arial" w:hAnsi="Arial" w:cs="Arial"/>
        </w:rPr>
        <w:t xml:space="preserve"> of </w:t>
      </w:r>
      <w:r w:rsidR="000551BC">
        <w:rPr>
          <w:rFonts w:ascii="Arial" w:hAnsi="Arial" w:cs="Arial"/>
        </w:rPr>
        <w:t xml:space="preserve">agenda item dealing with protocol stack. In essence, in this </w:t>
      </w:r>
      <w:r w:rsidR="00606AA2">
        <w:rPr>
          <w:rFonts w:ascii="Arial" w:hAnsi="Arial" w:cs="Arial"/>
        </w:rPr>
        <w:t>method</w:t>
      </w:r>
      <w:r w:rsidR="00B9711E">
        <w:rPr>
          <w:rFonts w:ascii="Arial" w:hAnsi="Arial" w:cs="Arial"/>
        </w:rPr>
        <w:t xml:space="preserve">, the reader needs to know the IDs and </w:t>
      </w:r>
      <w:r w:rsidR="003D3AF5">
        <w:rPr>
          <w:rFonts w:ascii="Arial" w:hAnsi="Arial" w:cs="Arial"/>
        </w:rPr>
        <w:t>provide mapping of resources.</w:t>
      </w:r>
    </w:p>
    <w:p w14:paraId="2B508CE1" w14:textId="77777777" w:rsidR="003849C7" w:rsidRPr="00A16875" w:rsidRDefault="003D3AF5">
      <w:pPr>
        <w:rPr>
          <w:rFonts w:ascii="Arial" w:hAnsi="Arial" w:cs="Arial"/>
        </w:rPr>
      </w:pPr>
      <w:r>
        <w:rPr>
          <w:rFonts w:ascii="Arial" w:hAnsi="Arial" w:cs="Arial"/>
        </w:rPr>
        <w:t>In an</w:t>
      </w:r>
      <w:r w:rsidR="004820EC">
        <w:rPr>
          <w:rFonts w:ascii="Arial" w:hAnsi="Arial" w:cs="Arial"/>
        </w:rPr>
        <w:t xml:space="preserve">other method, the device IDs are part of NAS container or kept hidden </w:t>
      </w:r>
      <w:r w:rsidR="004563BA">
        <w:rPr>
          <w:rFonts w:ascii="Arial" w:hAnsi="Arial" w:cs="Arial"/>
        </w:rPr>
        <w:t>from</w:t>
      </w:r>
      <w:r w:rsidR="004820EC">
        <w:rPr>
          <w:rFonts w:ascii="Arial" w:hAnsi="Arial" w:cs="Arial"/>
        </w:rPr>
        <w:t xml:space="preserve"> reader</w:t>
      </w:r>
      <w:r w:rsidR="004563BA">
        <w:rPr>
          <w:rFonts w:ascii="Arial" w:hAnsi="Arial" w:cs="Arial"/>
        </w:rPr>
        <w:t xml:space="preserve"> in paging message</w:t>
      </w:r>
      <w:r w:rsidR="004820EC">
        <w:rPr>
          <w:rFonts w:ascii="Arial" w:hAnsi="Arial" w:cs="Arial"/>
        </w:rPr>
        <w:t xml:space="preserve">. </w:t>
      </w:r>
      <w:proofErr w:type="gramStart"/>
      <w:r w:rsidR="004820EC">
        <w:rPr>
          <w:rFonts w:ascii="Arial" w:hAnsi="Arial" w:cs="Arial"/>
        </w:rPr>
        <w:t xml:space="preserve">In </w:t>
      </w:r>
      <w:r w:rsidR="004820EC" w:rsidRPr="00A16875">
        <w:rPr>
          <w:rFonts w:ascii="Arial" w:hAnsi="Arial" w:cs="Arial"/>
        </w:rPr>
        <w:t>order to</w:t>
      </w:r>
      <w:proofErr w:type="gramEnd"/>
      <w:r w:rsidR="004820EC" w:rsidRPr="00A16875">
        <w:rPr>
          <w:rFonts w:ascii="Arial" w:hAnsi="Arial" w:cs="Arial"/>
        </w:rPr>
        <w:t xml:space="preserve"> allocate CFRA resource, </w:t>
      </w:r>
      <w:r w:rsidR="003849C7" w:rsidRPr="00A16875">
        <w:rPr>
          <w:rFonts w:ascii="Arial" w:hAnsi="Arial" w:cs="Arial"/>
        </w:rPr>
        <w:t xml:space="preserve">the </w:t>
      </w:r>
    </w:p>
    <w:p w14:paraId="26CD0779" w14:textId="4F366546" w:rsidR="0024481F" w:rsidRPr="00F013BE" w:rsidRDefault="004820EC">
      <w:pPr>
        <w:pStyle w:val="ListParagraph"/>
        <w:numPr>
          <w:ilvl w:val="0"/>
          <w:numId w:val="98"/>
        </w:numPr>
        <w:rPr>
          <w:rFonts w:ascii="Arial" w:hAnsi="Arial" w:cs="Arial"/>
        </w:rPr>
      </w:pPr>
      <w:r w:rsidRPr="00F013BE">
        <w:rPr>
          <w:rFonts w:ascii="Arial" w:hAnsi="Arial" w:cs="Arial"/>
          <w:sz w:val="20"/>
          <w:szCs w:val="20"/>
        </w:rPr>
        <w:t>the re</w:t>
      </w:r>
      <w:r w:rsidR="00D9527C" w:rsidRPr="00F013BE">
        <w:rPr>
          <w:rFonts w:ascii="Arial" w:hAnsi="Arial" w:cs="Arial"/>
          <w:sz w:val="20"/>
          <w:szCs w:val="20"/>
        </w:rPr>
        <w:t xml:space="preserve">ader needs to know the </w:t>
      </w:r>
      <w:r w:rsidR="00FC2CAD" w:rsidRPr="00F013BE">
        <w:rPr>
          <w:rFonts w:ascii="Arial" w:hAnsi="Arial" w:cs="Arial"/>
          <w:sz w:val="20"/>
          <w:szCs w:val="20"/>
          <w:lang w:val="en-US"/>
        </w:rPr>
        <w:t xml:space="preserve">group size or number of devices from CN and his information can be </w:t>
      </w:r>
      <w:r w:rsidR="00602295" w:rsidRPr="00F013BE">
        <w:rPr>
          <w:rFonts w:ascii="Arial" w:hAnsi="Arial" w:cs="Arial"/>
          <w:sz w:val="20"/>
          <w:szCs w:val="20"/>
          <w:lang w:val="en-US"/>
        </w:rPr>
        <w:t xml:space="preserve">retrieved by reader from CN via NGAP </w:t>
      </w:r>
      <w:r w:rsidR="00542362" w:rsidRPr="00542362">
        <w:rPr>
          <w:rFonts w:ascii="Arial" w:hAnsi="Arial" w:cs="Arial"/>
          <w:sz w:val="20"/>
          <w:szCs w:val="20"/>
          <w:lang w:val="en-US"/>
        </w:rPr>
        <w:t>signaling</w:t>
      </w:r>
      <w:r w:rsidR="00A16875" w:rsidRPr="0024481F">
        <w:rPr>
          <w:rFonts w:ascii="Arial" w:hAnsi="Arial" w:cs="Arial"/>
          <w:sz w:val="20"/>
          <w:szCs w:val="20"/>
          <w:lang w:val="en-US"/>
        </w:rPr>
        <w:t>,</w:t>
      </w:r>
      <w:r w:rsidR="00AB79FD" w:rsidRPr="0024481F">
        <w:rPr>
          <w:rFonts w:ascii="Arial" w:hAnsi="Arial" w:cs="Arial"/>
          <w:sz w:val="20"/>
          <w:szCs w:val="20"/>
          <w:lang w:val="en-US"/>
        </w:rPr>
        <w:t xml:space="preserve"> and based on this information, th</w:t>
      </w:r>
      <w:r w:rsidR="0016570F" w:rsidRPr="0024481F">
        <w:rPr>
          <w:rFonts w:ascii="Arial" w:hAnsi="Arial" w:cs="Arial"/>
          <w:sz w:val="20"/>
          <w:szCs w:val="20"/>
          <w:lang w:val="en-US"/>
        </w:rPr>
        <w:t xml:space="preserve">e reader </w:t>
      </w:r>
      <w:r w:rsidR="0024481F" w:rsidRPr="0024481F">
        <w:rPr>
          <w:rFonts w:ascii="Arial" w:hAnsi="Arial" w:cs="Arial"/>
          <w:sz w:val="20"/>
          <w:szCs w:val="20"/>
          <w:lang w:val="en-US"/>
        </w:rPr>
        <w:t xml:space="preserve">provides group of resources to group </w:t>
      </w:r>
      <w:r w:rsidR="00542362" w:rsidRPr="0024481F">
        <w:rPr>
          <w:rFonts w:ascii="Arial" w:hAnsi="Arial" w:cs="Arial"/>
          <w:sz w:val="20"/>
          <w:szCs w:val="20"/>
          <w:lang w:val="en-US"/>
        </w:rPr>
        <w:t>of devices</w:t>
      </w:r>
      <w:r w:rsidR="0024481F" w:rsidRPr="0024481F">
        <w:rPr>
          <w:rFonts w:ascii="Arial" w:hAnsi="Arial" w:cs="Arial"/>
          <w:sz w:val="20"/>
          <w:szCs w:val="20"/>
          <w:lang w:val="en-US"/>
        </w:rPr>
        <w:t xml:space="preserve"> without any explicit mapping</w:t>
      </w:r>
      <w:r w:rsidR="0024481F">
        <w:rPr>
          <w:rFonts w:ascii="Arial" w:hAnsi="Arial" w:cs="Arial"/>
          <w:sz w:val="20"/>
          <w:szCs w:val="20"/>
          <w:lang w:val="en-US"/>
        </w:rPr>
        <w:t>;</w:t>
      </w:r>
    </w:p>
    <w:p w14:paraId="46AF379E" w14:textId="1F119921" w:rsidR="001C1E3C" w:rsidRPr="00F013BE" w:rsidRDefault="0024481F">
      <w:pPr>
        <w:pStyle w:val="ListParagraph"/>
        <w:numPr>
          <w:ilvl w:val="0"/>
          <w:numId w:val="98"/>
        </w:numPr>
        <w:rPr>
          <w:rFonts w:ascii="Arial" w:hAnsi="Arial" w:cs="Arial"/>
        </w:rPr>
      </w:pPr>
      <w:proofErr w:type="gramStart"/>
      <w:r>
        <w:rPr>
          <w:rFonts w:ascii="Arial" w:hAnsi="Arial" w:cs="Arial"/>
          <w:sz w:val="20"/>
          <w:szCs w:val="20"/>
          <w:lang w:val="en-US"/>
        </w:rPr>
        <w:t>A</w:t>
      </w:r>
      <w:proofErr w:type="gramEnd"/>
      <w:r>
        <w:rPr>
          <w:rFonts w:ascii="Arial" w:hAnsi="Arial" w:cs="Arial"/>
          <w:sz w:val="20"/>
          <w:szCs w:val="20"/>
          <w:lang w:val="en-US"/>
        </w:rPr>
        <w:t xml:space="preserve"> implicit mapping rule is defined by the reader, for instance, the devices can arrange themselves to </w:t>
      </w:r>
      <w:r w:rsidR="0077325D">
        <w:rPr>
          <w:rFonts w:ascii="Arial" w:hAnsi="Arial" w:cs="Arial"/>
          <w:sz w:val="20"/>
          <w:szCs w:val="20"/>
          <w:lang w:val="en-US"/>
        </w:rPr>
        <w:t xml:space="preserve">group of resources in </w:t>
      </w:r>
      <w:r w:rsidR="00434029">
        <w:rPr>
          <w:rFonts w:ascii="Arial" w:hAnsi="Arial" w:cs="Arial"/>
          <w:sz w:val="20"/>
          <w:szCs w:val="20"/>
          <w:lang w:val="en-US"/>
        </w:rPr>
        <w:t>increasing sort manner</w:t>
      </w:r>
      <w:r w:rsidR="001C1E3C">
        <w:rPr>
          <w:rFonts w:ascii="Arial" w:hAnsi="Arial" w:cs="Arial"/>
          <w:sz w:val="20"/>
          <w:szCs w:val="20"/>
          <w:lang w:val="en-US"/>
        </w:rPr>
        <w:t xml:space="preserve">. For instance, device with lower ID have a right </w:t>
      </w:r>
      <w:proofErr w:type="spellStart"/>
      <w:r w:rsidR="001C1E3C">
        <w:rPr>
          <w:rFonts w:ascii="Arial" w:hAnsi="Arial" w:cs="Arial"/>
          <w:sz w:val="20"/>
          <w:szCs w:val="20"/>
          <w:lang w:val="en-US"/>
        </w:rPr>
        <w:t>o</w:t>
      </w:r>
      <w:proofErr w:type="spellEnd"/>
      <w:r w:rsidR="001C1E3C">
        <w:rPr>
          <w:rFonts w:ascii="Arial" w:hAnsi="Arial" w:cs="Arial"/>
          <w:sz w:val="20"/>
          <w:szCs w:val="20"/>
          <w:lang w:val="en-US"/>
        </w:rPr>
        <w:t xml:space="preserve"> transmit on resource wi</w:t>
      </w:r>
      <w:r w:rsidR="00E77FE9">
        <w:rPr>
          <w:rFonts w:ascii="Arial" w:hAnsi="Arial" w:cs="Arial"/>
          <w:sz w:val="20"/>
          <w:szCs w:val="20"/>
          <w:lang w:val="en-US"/>
        </w:rPr>
        <w:t>t</w:t>
      </w:r>
      <w:r w:rsidR="001C1E3C">
        <w:rPr>
          <w:rFonts w:ascii="Arial" w:hAnsi="Arial" w:cs="Arial"/>
          <w:sz w:val="20"/>
          <w:szCs w:val="20"/>
          <w:lang w:val="en-US"/>
        </w:rPr>
        <w:t xml:space="preserve">h lower resource </w:t>
      </w:r>
      <w:proofErr w:type="gramStart"/>
      <w:r w:rsidR="001C1E3C">
        <w:rPr>
          <w:rFonts w:ascii="Arial" w:hAnsi="Arial" w:cs="Arial"/>
          <w:sz w:val="20"/>
          <w:szCs w:val="20"/>
          <w:lang w:val="en-US"/>
        </w:rPr>
        <w:t>index;</w:t>
      </w:r>
      <w:proofErr w:type="gramEnd"/>
    </w:p>
    <w:p w14:paraId="1F72D2A4" w14:textId="77777777" w:rsidR="003E01E7" w:rsidRPr="00F013BE" w:rsidRDefault="00205B75">
      <w:pPr>
        <w:pStyle w:val="ListParagraph"/>
        <w:numPr>
          <w:ilvl w:val="0"/>
          <w:numId w:val="98"/>
        </w:numPr>
        <w:rPr>
          <w:rFonts w:ascii="Arial" w:hAnsi="Arial" w:cs="Arial"/>
        </w:rPr>
      </w:pPr>
      <w:r>
        <w:rPr>
          <w:rFonts w:ascii="Arial" w:hAnsi="Arial" w:cs="Arial"/>
          <w:sz w:val="20"/>
          <w:szCs w:val="20"/>
          <w:lang w:val="en-US"/>
        </w:rPr>
        <w:t xml:space="preserve">In order of </w:t>
      </w:r>
      <w:r w:rsidR="002A3416">
        <w:rPr>
          <w:rFonts w:ascii="Arial" w:hAnsi="Arial" w:cs="Arial"/>
          <w:sz w:val="20"/>
          <w:szCs w:val="20"/>
          <w:lang w:val="en-US"/>
        </w:rPr>
        <w:t xml:space="preserve">implicit mapping to work, </w:t>
      </w:r>
      <w:r w:rsidR="00916100">
        <w:rPr>
          <w:rFonts w:ascii="Arial" w:hAnsi="Arial" w:cs="Arial"/>
          <w:sz w:val="20"/>
          <w:szCs w:val="20"/>
          <w:lang w:val="en-US"/>
        </w:rPr>
        <w:t xml:space="preserve">a device </w:t>
      </w:r>
      <w:proofErr w:type="gramStart"/>
      <w:r w:rsidR="00916100">
        <w:rPr>
          <w:rFonts w:ascii="Arial" w:hAnsi="Arial" w:cs="Arial"/>
          <w:sz w:val="20"/>
          <w:szCs w:val="20"/>
          <w:lang w:val="en-US"/>
        </w:rPr>
        <w:t>must</w:t>
      </w:r>
      <w:proofErr w:type="gramEnd"/>
      <w:r w:rsidR="00916100">
        <w:rPr>
          <w:rFonts w:ascii="Arial" w:hAnsi="Arial" w:cs="Arial"/>
          <w:sz w:val="20"/>
          <w:szCs w:val="20"/>
          <w:lang w:val="en-US"/>
        </w:rPr>
        <w:t xml:space="preserve"> able to other device IDs in paging message </w:t>
      </w:r>
      <w:r w:rsidR="006E7AA8">
        <w:rPr>
          <w:rFonts w:ascii="Arial" w:hAnsi="Arial" w:cs="Arial"/>
          <w:sz w:val="20"/>
          <w:szCs w:val="20"/>
          <w:lang w:val="en-US"/>
        </w:rPr>
        <w:t xml:space="preserve">so the device knows </w:t>
      </w:r>
      <w:r w:rsidR="003E01E7">
        <w:rPr>
          <w:rFonts w:ascii="Arial" w:hAnsi="Arial" w:cs="Arial"/>
          <w:sz w:val="20"/>
          <w:szCs w:val="20"/>
          <w:lang w:val="en-US"/>
        </w:rPr>
        <w:t xml:space="preserve">where it should position itself on resource </w:t>
      </w:r>
      <w:proofErr w:type="spellStart"/>
      <w:r w:rsidR="003E01E7">
        <w:rPr>
          <w:rFonts w:ascii="Arial" w:hAnsi="Arial" w:cs="Arial"/>
          <w:sz w:val="20"/>
          <w:szCs w:val="20"/>
          <w:lang w:val="en-US"/>
        </w:rPr>
        <w:t>w.r.t.</w:t>
      </w:r>
      <w:proofErr w:type="spellEnd"/>
      <w:r w:rsidR="003E01E7">
        <w:rPr>
          <w:rFonts w:ascii="Arial" w:hAnsi="Arial" w:cs="Arial"/>
          <w:sz w:val="20"/>
          <w:szCs w:val="20"/>
          <w:lang w:val="en-US"/>
        </w:rPr>
        <w:t xml:space="preserve"> other devices</w:t>
      </w:r>
    </w:p>
    <w:p w14:paraId="5FA1AAD6" w14:textId="439C64DF" w:rsidR="00D9527C" w:rsidRDefault="0085215C">
      <w:pPr>
        <w:rPr>
          <w:rFonts w:ascii="Arial" w:hAnsi="Arial" w:cs="Arial"/>
        </w:rPr>
      </w:pPr>
      <w:r>
        <w:rPr>
          <w:rFonts w:ascii="Arial" w:hAnsi="Arial" w:cs="Arial"/>
        </w:rPr>
        <w:t>Below is summary of two methods</w:t>
      </w:r>
      <w:r w:rsidR="00E77FE9">
        <w:rPr>
          <w:rFonts w:ascii="Arial" w:hAnsi="Arial" w:cs="Arial"/>
        </w:rPr>
        <w:t>.</w:t>
      </w:r>
    </w:p>
    <w:tbl>
      <w:tblPr>
        <w:tblStyle w:val="TableGrid"/>
        <w:tblW w:w="0" w:type="auto"/>
        <w:tblLook w:val="04A0" w:firstRow="1" w:lastRow="0" w:firstColumn="1" w:lastColumn="0" w:noHBand="0" w:noVBand="1"/>
      </w:tblPr>
      <w:tblGrid>
        <w:gridCol w:w="4814"/>
        <w:gridCol w:w="4815"/>
      </w:tblGrid>
      <w:tr w:rsidR="0085215C" w:rsidRPr="00AA6361" w14:paraId="0901757A" w14:textId="77777777">
        <w:tc>
          <w:tcPr>
            <w:tcW w:w="9629" w:type="dxa"/>
            <w:gridSpan w:val="2"/>
          </w:tcPr>
          <w:p w14:paraId="0C28819F" w14:textId="583A56BD" w:rsidR="0085215C" w:rsidRPr="00F013BE" w:rsidRDefault="0085215C" w:rsidP="00F013BE">
            <w:pPr>
              <w:jc w:val="center"/>
              <w:rPr>
                <w:rFonts w:ascii="Arial" w:hAnsi="Arial" w:cs="Arial"/>
                <w:b/>
                <w:bCs/>
                <w:sz w:val="20"/>
                <w:szCs w:val="20"/>
              </w:rPr>
            </w:pPr>
            <w:r w:rsidRPr="00F013BE">
              <w:rPr>
                <w:rFonts w:ascii="Arial" w:hAnsi="Arial" w:cs="Arial"/>
                <w:b/>
              </w:rPr>
              <w:t>CFRA Allocation</w:t>
            </w:r>
          </w:p>
        </w:tc>
      </w:tr>
      <w:tr w:rsidR="0085215C" w:rsidRPr="00AA6361" w14:paraId="0A5AE76E" w14:textId="77777777" w:rsidTr="0085215C">
        <w:tc>
          <w:tcPr>
            <w:tcW w:w="4814" w:type="dxa"/>
          </w:tcPr>
          <w:p w14:paraId="18046C17" w14:textId="1C67F496" w:rsidR="0085215C" w:rsidRPr="00F013BE" w:rsidRDefault="0085215C">
            <w:pPr>
              <w:rPr>
                <w:rFonts w:ascii="Arial" w:hAnsi="Arial" w:cs="Arial"/>
                <w:b/>
                <w:bCs/>
                <w:sz w:val="20"/>
                <w:szCs w:val="20"/>
              </w:rPr>
            </w:pPr>
            <w:r w:rsidRPr="00F013BE">
              <w:rPr>
                <w:rFonts w:ascii="Arial" w:hAnsi="Arial" w:cs="Arial"/>
                <w:b/>
                <w:sz w:val="20"/>
                <w:szCs w:val="20"/>
              </w:rPr>
              <w:t>Method 1: Device IDs are non-transparent to reader</w:t>
            </w:r>
          </w:p>
        </w:tc>
        <w:tc>
          <w:tcPr>
            <w:tcW w:w="4815" w:type="dxa"/>
          </w:tcPr>
          <w:p w14:paraId="7CB36C9E" w14:textId="1B999DAF" w:rsidR="0085215C" w:rsidRPr="00F013BE" w:rsidRDefault="0085215C">
            <w:pPr>
              <w:rPr>
                <w:rFonts w:ascii="Arial" w:hAnsi="Arial" w:cs="Arial"/>
                <w:b/>
                <w:bCs/>
                <w:sz w:val="20"/>
                <w:szCs w:val="20"/>
              </w:rPr>
            </w:pPr>
            <w:r w:rsidRPr="00F013BE">
              <w:rPr>
                <w:rFonts w:ascii="Arial" w:hAnsi="Arial" w:cs="Arial"/>
                <w:b/>
                <w:sz w:val="20"/>
                <w:szCs w:val="20"/>
              </w:rPr>
              <w:t xml:space="preserve">Method </w:t>
            </w:r>
            <w:r w:rsidR="00E77FE9" w:rsidRPr="00F013BE">
              <w:rPr>
                <w:rFonts w:ascii="Arial" w:hAnsi="Arial" w:cs="Arial"/>
                <w:b/>
                <w:sz w:val="20"/>
                <w:szCs w:val="20"/>
              </w:rPr>
              <w:t>2</w:t>
            </w:r>
            <w:r w:rsidRPr="00F013BE">
              <w:rPr>
                <w:rFonts w:ascii="Arial" w:hAnsi="Arial" w:cs="Arial"/>
                <w:b/>
                <w:sz w:val="20"/>
                <w:szCs w:val="20"/>
              </w:rPr>
              <w:t>: Device IDs are transparent to reader</w:t>
            </w:r>
          </w:p>
        </w:tc>
      </w:tr>
      <w:tr w:rsidR="0085215C" w:rsidRPr="00AA6361" w14:paraId="4F49D982" w14:textId="77777777" w:rsidTr="0085215C">
        <w:tc>
          <w:tcPr>
            <w:tcW w:w="4814" w:type="dxa"/>
          </w:tcPr>
          <w:p w14:paraId="5C6D2E84" w14:textId="12320F32" w:rsidR="001C18DC" w:rsidRPr="00F013BE" w:rsidRDefault="008C054C">
            <w:pPr>
              <w:rPr>
                <w:rFonts w:ascii="Arial" w:hAnsi="Arial" w:cs="Arial"/>
                <w:sz w:val="20"/>
                <w:szCs w:val="20"/>
              </w:rPr>
            </w:pPr>
            <w:r w:rsidRPr="00F013BE">
              <w:rPr>
                <w:rFonts w:ascii="Arial" w:hAnsi="Arial" w:cs="Arial"/>
                <w:sz w:val="20"/>
                <w:szCs w:val="20"/>
              </w:rPr>
              <w:t xml:space="preserve">There is direct/explcit </w:t>
            </w:r>
            <w:r w:rsidR="00BF506E" w:rsidRPr="00F013BE">
              <w:rPr>
                <w:rFonts w:ascii="Arial" w:hAnsi="Arial" w:cs="Arial"/>
                <w:sz w:val="20"/>
                <w:szCs w:val="20"/>
              </w:rPr>
              <w:t>mapping between IDs and resource</w:t>
            </w:r>
          </w:p>
        </w:tc>
        <w:tc>
          <w:tcPr>
            <w:tcW w:w="4815" w:type="dxa"/>
          </w:tcPr>
          <w:p w14:paraId="279B70B7" w14:textId="77777777" w:rsidR="0085215C" w:rsidRPr="00F013BE" w:rsidRDefault="00BF506E">
            <w:pPr>
              <w:rPr>
                <w:rFonts w:ascii="Arial" w:hAnsi="Arial" w:cs="Arial"/>
                <w:sz w:val="20"/>
                <w:szCs w:val="20"/>
              </w:rPr>
            </w:pPr>
            <w:r w:rsidRPr="00F013BE">
              <w:rPr>
                <w:rFonts w:ascii="Arial" w:hAnsi="Arial" w:cs="Arial"/>
                <w:sz w:val="20"/>
                <w:szCs w:val="20"/>
              </w:rPr>
              <w:t xml:space="preserve">There is </w:t>
            </w:r>
            <w:r w:rsidR="00E86564" w:rsidRPr="00F013BE">
              <w:rPr>
                <w:rFonts w:ascii="Arial" w:hAnsi="Arial" w:cs="Arial"/>
                <w:sz w:val="20"/>
                <w:szCs w:val="20"/>
              </w:rPr>
              <w:t>impl</w:t>
            </w:r>
            <w:r w:rsidR="008170FB" w:rsidRPr="00F013BE">
              <w:rPr>
                <w:rFonts w:ascii="Arial" w:hAnsi="Arial" w:cs="Arial"/>
                <w:sz w:val="20"/>
                <w:szCs w:val="20"/>
              </w:rPr>
              <w:t>icit</w:t>
            </w:r>
            <w:r w:rsidRPr="00F013BE">
              <w:rPr>
                <w:rFonts w:ascii="Arial" w:hAnsi="Arial" w:cs="Arial"/>
                <w:sz w:val="20"/>
                <w:szCs w:val="20"/>
              </w:rPr>
              <w:t xml:space="preserve"> mapping between IDs and resource</w:t>
            </w:r>
            <w:r w:rsidR="008170FB" w:rsidRPr="00F013BE">
              <w:rPr>
                <w:rFonts w:ascii="Arial" w:hAnsi="Arial" w:cs="Arial"/>
                <w:sz w:val="20"/>
                <w:szCs w:val="20"/>
              </w:rPr>
              <w:t xml:space="preserve"> as IDs are not known to reader</w:t>
            </w:r>
          </w:p>
          <w:p w14:paraId="0FD2DCF9" w14:textId="77777777" w:rsidR="001B77FC" w:rsidRPr="00F013BE" w:rsidRDefault="001B77FC">
            <w:pPr>
              <w:rPr>
                <w:rFonts w:ascii="Arial" w:hAnsi="Arial" w:cs="Arial"/>
                <w:sz w:val="20"/>
                <w:szCs w:val="20"/>
              </w:rPr>
            </w:pPr>
            <w:r w:rsidRPr="00F013BE">
              <w:rPr>
                <w:rFonts w:ascii="Arial" w:hAnsi="Arial" w:cs="Arial"/>
                <w:sz w:val="20"/>
                <w:szCs w:val="20"/>
              </w:rPr>
              <w:lastRenderedPageBreak/>
              <w:t>The reso</w:t>
            </w:r>
            <w:r w:rsidR="00495298" w:rsidRPr="00F013BE">
              <w:rPr>
                <w:rFonts w:ascii="Arial" w:hAnsi="Arial" w:cs="Arial"/>
                <w:sz w:val="20"/>
                <w:szCs w:val="20"/>
              </w:rPr>
              <w:t xml:space="preserve">urces are ptovided by reader based on group size </w:t>
            </w:r>
            <w:r w:rsidR="003E3929" w:rsidRPr="00F013BE">
              <w:rPr>
                <w:rFonts w:ascii="Arial" w:hAnsi="Arial" w:cs="Arial"/>
                <w:sz w:val="20"/>
                <w:szCs w:val="20"/>
              </w:rPr>
              <w:t>information which reader can retrive from CN via NGAP message</w:t>
            </w:r>
          </w:p>
          <w:p w14:paraId="639E69B3" w14:textId="5B900470" w:rsidR="001C18DC" w:rsidRPr="00F013BE" w:rsidRDefault="001C18DC">
            <w:pPr>
              <w:rPr>
                <w:rFonts w:ascii="Arial" w:hAnsi="Arial" w:cs="Arial"/>
                <w:sz w:val="20"/>
                <w:szCs w:val="20"/>
              </w:rPr>
            </w:pPr>
            <w:r w:rsidRPr="00F013BE">
              <w:rPr>
                <w:rFonts w:ascii="Arial" w:hAnsi="Arial" w:cs="Arial"/>
                <w:sz w:val="20"/>
                <w:szCs w:val="20"/>
              </w:rPr>
              <w:t xml:space="preserve">The devices must be able to know other </w:t>
            </w:r>
            <w:r w:rsidR="00F26C9B" w:rsidRPr="00F013BE">
              <w:rPr>
                <w:rFonts w:ascii="Arial" w:hAnsi="Arial" w:cs="Arial"/>
                <w:sz w:val="20"/>
                <w:szCs w:val="20"/>
              </w:rPr>
              <w:t>devices indicatd paging message in order to implcit map to pool of rsources</w:t>
            </w:r>
          </w:p>
        </w:tc>
      </w:tr>
    </w:tbl>
    <w:p w14:paraId="6F3D3C34" w14:textId="77777777" w:rsidR="0085215C" w:rsidRDefault="0085215C">
      <w:pPr>
        <w:rPr>
          <w:rFonts w:ascii="Arial" w:hAnsi="Arial" w:cs="Arial"/>
        </w:rPr>
      </w:pPr>
    </w:p>
    <w:p w14:paraId="6521FD37" w14:textId="4FDBB243" w:rsidR="00EB5B1B" w:rsidRDefault="006A27C5">
      <w:pPr>
        <w:rPr>
          <w:rFonts w:ascii="Arial" w:hAnsi="Arial" w:cs="Arial"/>
        </w:rPr>
      </w:pPr>
      <w:r>
        <w:rPr>
          <w:rFonts w:ascii="Arial" w:hAnsi="Arial" w:cs="Arial"/>
        </w:rPr>
        <w:t xml:space="preserve">Observation: For CFRA based allocation, </w:t>
      </w:r>
      <w:r w:rsidR="004A2655">
        <w:rPr>
          <w:rFonts w:ascii="Arial" w:hAnsi="Arial" w:cs="Arial"/>
        </w:rPr>
        <w:t xml:space="preserve">two allocation methods are observed where </w:t>
      </w:r>
      <w:r w:rsidR="00A341F8">
        <w:rPr>
          <w:rFonts w:ascii="Arial" w:hAnsi="Arial" w:cs="Arial"/>
        </w:rPr>
        <w:t xml:space="preserve">in one method device IDs are known to reader, and in another method, it is transparent to reader. </w:t>
      </w:r>
    </w:p>
    <w:p w14:paraId="2AEF2CAD" w14:textId="7C9F2573" w:rsidR="007969D9" w:rsidRPr="00022317" w:rsidRDefault="00170375" w:rsidP="007969D9">
      <w:pPr>
        <w:pStyle w:val="Observation"/>
        <w:spacing w:before="240"/>
        <w:ind w:left="1701" w:hanging="1701"/>
        <w:jc w:val="left"/>
        <w:rPr>
          <w:rFonts w:cs="Arial"/>
          <w:lang w:val="en-US" w:eastAsia="en-US"/>
        </w:rPr>
      </w:pPr>
      <w:bookmarkStart w:id="17" w:name="_Toc189764234"/>
      <w:r>
        <w:rPr>
          <w:rFonts w:cs="Arial"/>
        </w:rPr>
        <w:t xml:space="preserve">For CFRA, </w:t>
      </w:r>
      <w:r w:rsidR="00A87AF0">
        <w:rPr>
          <w:rFonts w:cs="Arial"/>
        </w:rPr>
        <w:t>it is assumed</w:t>
      </w:r>
      <w:r>
        <w:rPr>
          <w:rFonts w:cs="Arial"/>
        </w:rPr>
        <w:t xml:space="preserve"> that the reader know</w:t>
      </w:r>
      <w:r w:rsidR="000C0299">
        <w:rPr>
          <w:rFonts w:cs="Arial"/>
        </w:rPr>
        <w:t>s</w:t>
      </w:r>
      <w:r>
        <w:rPr>
          <w:rFonts w:cs="Arial"/>
        </w:rPr>
        <w:t xml:space="preserve"> at least the number of devices (</w:t>
      </w:r>
      <w:r w:rsidR="00982367">
        <w:rPr>
          <w:rFonts w:cs="Arial"/>
        </w:rPr>
        <w:t xml:space="preserve">e.g., </w:t>
      </w:r>
      <w:r>
        <w:rPr>
          <w:rFonts w:cs="Arial"/>
        </w:rPr>
        <w:t xml:space="preserve">provided by CN) </w:t>
      </w:r>
      <w:r w:rsidR="008F2337">
        <w:rPr>
          <w:rFonts w:cs="Arial"/>
        </w:rPr>
        <w:t>to</w:t>
      </w:r>
      <w:r>
        <w:rPr>
          <w:rFonts w:cs="Arial"/>
        </w:rPr>
        <w:t xml:space="preserve"> allocate contention free resources corresponding to the number of devices.</w:t>
      </w:r>
      <w:bookmarkEnd w:id="17"/>
    </w:p>
    <w:p w14:paraId="588635B9" w14:textId="77777777" w:rsidR="007969D9" w:rsidRDefault="007969D9">
      <w:pPr>
        <w:rPr>
          <w:rFonts w:ascii="Arial" w:hAnsi="Arial" w:cs="Arial"/>
        </w:rPr>
      </w:pPr>
    </w:p>
    <w:p w14:paraId="1EB3DCAC" w14:textId="23ED08D7" w:rsidR="001709F1" w:rsidRPr="002B16DA" w:rsidRDefault="0063486A" w:rsidP="00F013BE">
      <w:pPr>
        <w:pStyle w:val="Proposal"/>
        <w:rPr>
          <w:rFonts w:cs="Arial"/>
        </w:rPr>
      </w:pPr>
      <w:bookmarkStart w:id="18" w:name="_Toc189726939"/>
      <w:bookmarkStart w:id="19" w:name="_Toc189764241"/>
      <w:bookmarkEnd w:id="18"/>
      <w:r w:rsidRPr="002B16DA">
        <w:rPr>
          <w:rFonts w:cs="Arial"/>
        </w:rPr>
        <w:t xml:space="preserve">For CFRA, </w:t>
      </w:r>
      <w:r w:rsidR="00C97FF5">
        <w:rPr>
          <w:rFonts w:cs="Arial"/>
        </w:rPr>
        <w:t xml:space="preserve">reader </w:t>
      </w:r>
      <w:r w:rsidR="000959B5">
        <w:rPr>
          <w:rFonts w:cs="Arial"/>
        </w:rPr>
        <w:t xml:space="preserve">indicates </w:t>
      </w:r>
      <w:r w:rsidR="004A431D" w:rsidRPr="002B16DA">
        <w:rPr>
          <w:rFonts w:cs="Arial"/>
        </w:rPr>
        <w:t>a mapping</w:t>
      </w:r>
      <w:r w:rsidR="0021150C" w:rsidRPr="002B16DA">
        <w:rPr>
          <w:rFonts w:cs="Arial"/>
        </w:rPr>
        <w:t xml:space="preserve"> rule</w:t>
      </w:r>
      <w:r w:rsidR="004A431D" w:rsidRPr="002B16DA">
        <w:rPr>
          <w:rFonts w:cs="Arial"/>
        </w:rPr>
        <w:t xml:space="preserve"> </w:t>
      </w:r>
      <w:r w:rsidR="000959B5">
        <w:rPr>
          <w:rFonts w:cs="Arial"/>
        </w:rPr>
        <w:t>between the set of allocated resources and the corresponding devices explicitly or implicitly</w:t>
      </w:r>
      <w:r w:rsidR="00496425">
        <w:rPr>
          <w:rFonts w:cs="Arial"/>
        </w:rPr>
        <w:t xml:space="preserve"> to devices</w:t>
      </w:r>
      <w:r w:rsidR="000959B5">
        <w:rPr>
          <w:rFonts w:cs="Arial"/>
        </w:rPr>
        <w:t>.</w:t>
      </w:r>
      <w:bookmarkEnd w:id="19"/>
      <w:r w:rsidR="000959B5">
        <w:rPr>
          <w:rFonts w:cs="Arial"/>
        </w:rPr>
        <w:t xml:space="preserve"> </w:t>
      </w:r>
    </w:p>
    <w:p w14:paraId="0CF6040A" w14:textId="50ECF373" w:rsidR="00064E39" w:rsidRPr="000D421D" w:rsidRDefault="00E97523" w:rsidP="00064E39">
      <w:pPr>
        <w:pStyle w:val="Heading1"/>
        <w:rPr>
          <w:lang w:val="en-US"/>
        </w:rPr>
      </w:pPr>
      <w:bookmarkStart w:id="20" w:name="_Toc165714033"/>
      <w:bookmarkStart w:id="21" w:name="_Toc166017941"/>
      <w:bookmarkStart w:id="22" w:name="_Toc165714034"/>
      <w:bookmarkStart w:id="23" w:name="_Toc166017942"/>
      <w:bookmarkStart w:id="24" w:name="_Toc165714035"/>
      <w:bookmarkStart w:id="25" w:name="_Toc166017943"/>
      <w:bookmarkStart w:id="26" w:name="_Toc165714036"/>
      <w:bookmarkStart w:id="27" w:name="_Toc166017944"/>
      <w:bookmarkStart w:id="28" w:name="_Toc165714037"/>
      <w:bookmarkStart w:id="29" w:name="_Toc166017945"/>
      <w:bookmarkStart w:id="30" w:name="_Toc165714039"/>
      <w:bookmarkStart w:id="31" w:name="_Toc166017947"/>
      <w:bookmarkStart w:id="32" w:name="_Toc162550591"/>
      <w:bookmarkStart w:id="33" w:name="_Toc162550636"/>
      <w:bookmarkStart w:id="34" w:name="_Toc162550681"/>
      <w:bookmarkStart w:id="35" w:name="_Toc162550764"/>
      <w:bookmarkStart w:id="36" w:name="_Toc165714040"/>
      <w:bookmarkStart w:id="37" w:name="_Toc166017948"/>
      <w:bookmarkStart w:id="38" w:name="_Toc165714041"/>
      <w:bookmarkStart w:id="39" w:name="_Toc166017949"/>
      <w:bookmarkStart w:id="40" w:name="_Toc165714042"/>
      <w:bookmarkStart w:id="41" w:name="_Toc166017950"/>
      <w:bookmarkStart w:id="42" w:name="_Toc165714043"/>
      <w:bookmarkStart w:id="43" w:name="_Toc166017951"/>
      <w:bookmarkStart w:id="44" w:name="_Toc165714044"/>
      <w:bookmarkStart w:id="45" w:name="_Toc166017952"/>
      <w:bookmarkStart w:id="46" w:name="_Toc165714045"/>
      <w:bookmarkStart w:id="47" w:name="_Toc166017953"/>
      <w:bookmarkStart w:id="48" w:name="_Toc165714046"/>
      <w:bookmarkStart w:id="49" w:name="_Toc166017954"/>
      <w:bookmarkStart w:id="50" w:name="_Toc165714047"/>
      <w:bookmarkStart w:id="51" w:name="_Toc166017955"/>
      <w:bookmarkStart w:id="52" w:name="_Toc165714048"/>
      <w:bookmarkStart w:id="53" w:name="_Toc166017956"/>
      <w:bookmarkStart w:id="54" w:name="_Toc165714049"/>
      <w:bookmarkStart w:id="55" w:name="_Toc166017957"/>
      <w:bookmarkStart w:id="56" w:name="_Toc165714050"/>
      <w:bookmarkStart w:id="57" w:name="_Toc166017958"/>
      <w:bookmarkStart w:id="58" w:name="_Toc165714051"/>
      <w:bookmarkStart w:id="59" w:name="_Toc166017959"/>
      <w:bookmarkStart w:id="60" w:name="_Toc165714052"/>
      <w:bookmarkStart w:id="61" w:name="_Toc166017960"/>
      <w:bookmarkStart w:id="62" w:name="_Toc165714053"/>
      <w:bookmarkStart w:id="63" w:name="_Toc166017961"/>
      <w:bookmarkStart w:id="64" w:name="_Toc165714054"/>
      <w:bookmarkStart w:id="65" w:name="_Toc166017962"/>
      <w:bookmarkStart w:id="66" w:name="_Toc165714055"/>
      <w:bookmarkStart w:id="67" w:name="_Toc166017963"/>
      <w:bookmarkStart w:id="68" w:name="_Toc165714056"/>
      <w:bookmarkStart w:id="69" w:name="_Toc166017964"/>
      <w:bookmarkStart w:id="70" w:name="_Toc162550593"/>
      <w:bookmarkStart w:id="71" w:name="_Toc162550638"/>
      <w:bookmarkStart w:id="72" w:name="_Toc162550683"/>
      <w:bookmarkStart w:id="73" w:name="_Toc162550766"/>
      <w:bookmarkStart w:id="74" w:name="_Toc165714057"/>
      <w:bookmarkStart w:id="75" w:name="_Toc166017965"/>
      <w:bookmarkStart w:id="76" w:name="_Toc165714058"/>
      <w:bookmarkStart w:id="77" w:name="_Toc166017966"/>
      <w:bookmarkStart w:id="78" w:name="_Toc166017913"/>
      <w:bookmarkStart w:id="79" w:name="_Toc166017924"/>
      <w:bookmarkStart w:id="80" w:name="_Toc166017926"/>
      <w:bookmarkStart w:id="81" w:name="_Toc165713993"/>
      <w:bookmarkStart w:id="82" w:name="_Toc166017927"/>
      <w:bookmarkStart w:id="83" w:name="_Toc165713994"/>
      <w:bookmarkStart w:id="84" w:name="_Toc166017928"/>
      <w:bookmarkStart w:id="85" w:name="_Toc70424553"/>
      <w:bookmarkStart w:id="86" w:name="_Ref189046994"/>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r w:rsidRPr="000D421D">
        <w:rPr>
          <w:lang w:val="en-US"/>
        </w:rPr>
        <w:t>3</w:t>
      </w:r>
      <w:r w:rsidR="00864325" w:rsidRPr="000D421D">
        <w:rPr>
          <w:lang w:val="en-US"/>
        </w:rPr>
        <w:tab/>
      </w:r>
      <w:r w:rsidR="00064E39" w:rsidRPr="000D421D">
        <w:rPr>
          <w:lang w:val="en-US"/>
        </w:rPr>
        <w:t>Conclusion</w:t>
      </w:r>
    </w:p>
    <w:p w14:paraId="1B1F891D" w14:textId="77777777" w:rsidR="00690C6E" w:rsidRDefault="00064E39" w:rsidP="00415BA7">
      <w:pPr>
        <w:pStyle w:val="TableofFigures"/>
        <w:tabs>
          <w:tab w:val="right" w:leader="dot" w:pos="9628"/>
        </w:tabs>
      </w:pPr>
      <w:r>
        <w:t>In the previous sections</w:t>
      </w:r>
      <w:r w:rsidRPr="00CE0424">
        <w:t xml:space="preserve"> we </w:t>
      </w:r>
      <w:r>
        <w:t>made the following observations</w:t>
      </w:r>
      <w:r w:rsidRPr="00CE0424">
        <w:t>:</w:t>
      </w:r>
    </w:p>
    <w:p w14:paraId="415F00D0" w14:textId="77777777" w:rsidR="00690C6E" w:rsidRPr="00690C6E" w:rsidRDefault="00690C6E" w:rsidP="008017EC"/>
    <w:p w14:paraId="0A80D774" w14:textId="067A3FDC" w:rsidR="003E5449" w:rsidRDefault="00415BA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sidRPr="00DE0922">
        <w:rPr>
          <w:b w:val="0"/>
          <w:strike/>
          <w:lang w:val="en-US"/>
        </w:rPr>
        <w:fldChar w:fldCharType="begin"/>
      </w:r>
      <w:r w:rsidRPr="002F363D">
        <w:rPr>
          <w:b w:val="0"/>
          <w:strike/>
          <w:lang w:val="en-US"/>
        </w:rPr>
        <w:instrText xml:space="preserve"> TOC \n \h \z \t "Observation" \c </w:instrText>
      </w:r>
      <w:r w:rsidRPr="00DE0922">
        <w:rPr>
          <w:b w:val="0"/>
          <w:strike/>
          <w:lang w:val="en-US"/>
        </w:rPr>
        <w:fldChar w:fldCharType="separate"/>
      </w:r>
      <w:hyperlink w:anchor="_Toc189764228" w:history="1">
        <w:r w:rsidR="003E5449" w:rsidRPr="00A84B91">
          <w:rPr>
            <w:rStyle w:val="Hyperlink"/>
            <w:rFonts w:cs="Arial"/>
            <w:noProof/>
            <w:lang w:val="en-US" w:eastAsia="en-US"/>
          </w:rPr>
          <w:t>Observation 1</w:t>
        </w:r>
        <w:r w:rsidR="003E5449">
          <w:rPr>
            <w:rFonts w:asciiTheme="minorHAnsi" w:eastAsiaTheme="minorEastAsia" w:hAnsiTheme="minorHAnsi" w:cstheme="minorBidi"/>
            <w:b w:val="0"/>
            <w:noProof/>
            <w:kern w:val="2"/>
            <w:sz w:val="24"/>
            <w:szCs w:val="24"/>
            <w:lang w:val="en-SE" w:eastAsia="zh-CN"/>
            <w14:ligatures w14:val="standardContextual"/>
          </w:rPr>
          <w:tab/>
        </w:r>
        <w:r w:rsidR="003E5449" w:rsidRPr="00A84B91">
          <w:rPr>
            <w:rStyle w:val="Hyperlink"/>
            <w:rFonts w:eastAsia="Helvetica Neue" w:cs="Arial"/>
            <w:noProof/>
          </w:rPr>
          <w:t>2-step CBRA benefits with low latency and low load scenarios</w:t>
        </w:r>
        <w:r w:rsidR="003E5449" w:rsidRPr="00A84B91">
          <w:rPr>
            <w:rStyle w:val="Hyperlink"/>
            <w:rFonts w:cs="Arial"/>
            <w:noProof/>
            <w:lang w:eastAsia="zh-CN"/>
          </w:rPr>
          <w:t>.</w:t>
        </w:r>
      </w:hyperlink>
    </w:p>
    <w:p w14:paraId="0BD6453A" w14:textId="18D03986" w:rsidR="003E5449" w:rsidRDefault="003E544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4229" w:history="1">
        <w:r w:rsidRPr="00A84B91">
          <w:rPr>
            <w:rStyle w:val="Hyperlink"/>
            <w:rFonts w:cs="Arial"/>
            <w:noProof/>
            <w:lang w:val="en-US" w:eastAsia="en-US"/>
          </w:rPr>
          <w:t>Observation 2</w:t>
        </w:r>
        <w:r>
          <w:rPr>
            <w:rFonts w:asciiTheme="minorHAnsi" w:eastAsiaTheme="minorEastAsia" w:hAnsiTheme="minorHAnsi" w:cstheme="minorBidi"/>
            <w:b w:val="0"/>
            <w:noProof/>
            <w:kern w:val="2"/>
            <w:sz w:val="24"/>
            <w:szCs w:val="24"/>
            <w:lang w:val="en-SE" w:eastAsia="zh-CN"/>
            <w14:ligatures w14:val="standardContextual"/>
          </w:rPr>
          <w:tab/>
        </w:r>
        <w:r w:rsidRPr="00A84B91">
          <w:rPr>
            <w:rStyle w:val="Hyperlink"/>
            <w:rFonts w:eastAsia="Helvetica Neue" w:cs="Arial"/>
            <w:noProof/>
          </w:rPr>
          <w:t xml:space="preserve">3-step CBRA </w:t>
        </w:r>
        <w:r w:rsidRPr="00A84B91">
          <w:rPr>
            <w:rStyle w:val="Hyperlink"/>
            <w:rFonts w:cs="Arial"/>
            <w:noProof/>
            <w:lang w:eastAsia="zh-CN"/>
          </w:rPr>
          <w:t>benefits with high load scenario. The performance in low load scenario is nearly same as low load scenario as collisions rate might be negligible.</w:t>
        </w:r>
      </w:hyperlink>
    </w:p>
    <w:p w14:paraId="362A6B82" w14:textId="11EC65CF" w:rsidR="003E5449" w:rsidRDefault="003E544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4230" w:history="1">
        <w:r w:rsidRPr="00A84B91">
          <w:rPr>
            <w:rStyle w:val="Hyperlink"/>
            <w:rFonts w:cs="Arial"/>
            <w:noProof/>
            <w:lang w:val="en-US" w:eastAsia="en-US"/>
          </w:rPr>
          <w:t>Observation 3</w:t>
        </w:r>
        <w:r>
          <w:rPr>
            <w:rFonts w:asciiTheme="minorHAnsi" w:eastAsiaTheme="minorEastAsia" w:hAnsiTheme="minorHAnsi" w:cstheme="minorBidi"/>
            <w:b w:val="0"/>
            <w:noProof/>
            <w:kern w:val="2"/>
            <w:sz w:val="24"/>
            <w:szCs w:val="24"/>
            <w:lang w:val="en-SE" w:eastAsia="zh-CN"/>
            <w14:ligatures w14:val="standardContextual"/>
          </w:rPr>
          <w:tab/>
        </w:r>
        <w:r w:rsidRPr="00A84B91">
          <w:rPr>
            <w:rStyle w:val="Hyperlink"/>
            <w:rFonts w:eastAsia="Helvetica Neue" w:cs="Arial"/>
            <w:noProof/>
          </w:rPr>
          <w:t>Device performs re</w:t>
        </w:r>
        <w:r w:rsidRPr="00A84B91">
          <w:rPr>
            <w:rStyle w:val="Hyperlink"/>
            <w:rFonts w:cs="Arial"/>
            <w:noProof/>
            <w:lang w:val="en-US" w:eastAsia="en-US"/>
          </w:rPr>
          <w:t>-access or retransmission in case of data transmission failure.</w:t>
        </w:r>
      </w:hyperlink>
    </w:p>
    <w:p w14:paraId="146B1EDD" w14:textId="6ACCEBCB" w:rsidR="003E5449" w:rsidRDefault="003E544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4231" w:history="1">
        <w:r w:rsidRPr="00A84B91">
          <w:rPr>
            <w:rStyle w:val="Hyperlink"/>
            <w:rFonts w:cs="Arial"/>
            <w:noProof/>
            <w:lang w:val="en-US" w:eastAsia="en-US"/>
          </w:rPr>
          <w:t>Observation 4</w:t>
        </w:r>
        <w:r>
          <w:rPr>
            <w:rFonts w:asciiTheme="minorHAnsi" w:eastAsiaTheme="minorEastAsia" w:hAnsiTheme="minorHAnsi" w:cstheme="minorBidi"/>
            <w:b w:val="0"/>
            <w:noProof/>
            <w:kern w:val="2"/>
            <w:sz w:val="24"/>
            <w:szCs w:val="24"/>
            <w:lang w:val="en-SE" w:eastAsia="zh-CN"/>
            <w14:ligatures w14:val="standardContextual"/>
          </w:rPr>
          <w:tab/>
        </w:r>
        <w:r w:rsidRPr="00A84B91">
          <w:rPr>
            <w:rStyle w:val="Hyperlink"/>
            <w:rFonts w:eastAsia="Helvetica Neue" w:cs="Arial"/>
            <w:noProof/>
          </w:rPr>
          <w:t>Device performs re-access in case of contention resolution failure</w:t>
        </w:r>
        <w:r w:rsidRPr="00A84B91">
          <w:rPr>
            <w:rStyle w:val="Hyperlink"/>
            <w:rFonts w:cs="Arial"/>
            <w:noProof/>
            <w:lang w:eastAsia="zh-CN"/>
          </w:rPr>
          <w:t>.</w:t>
        </w:r>
      </w:hyperlink>
    </w:p>
    <w:p w14:paraId="6C8BC672" w14:textId="64736713" w:rsidR="003E5449" w:rsidRDefault="003E544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4232" w:history="1">
        <w:r w:rsidRPr="00A84B91">
          <w:rPr>
            <w:rStyle w:val="Hyperlink"/>
            <w:rFonts w:cs="Arial"/>
            <w:noProof/>
            <w:lang w:val="en-US" w:eastAsia="en-US"/>
          </w:rPr>
          <w:t>Observation 5</w:t>
        </w:r>
        <w:r>
          <w:rPr>
            <w:rFonts w:asciiTheme="minorHAnsi" w:eastAsiaTheme="minorEastAsia" w:hAnsiTheme="minorHAnsi" w:cstheme="minorBidi"/>
            <w:b w:val="0"/>
            <w:noProof/>
            <w:kern w:val="2"/>
            <w:sz w:val="24"/>
            <w:szCs w:val="24"/>
            <w:lang w:val="en-SE" w:eastAsia="zh-CN"/>
            <w14:ligatures w14:val="standardContextual"/>
          </w:rPr>
          <w:tab/>
        </w:r>
        <w:r w:rsidRPr="00A84B91">
          <w:rPr>
            <w:rStyle w:val="Hyperlink"/>
            <w:rFonts w:cs="Arial"/>
            <w:noProof/>
          </w:rPr>
          <w:t>For data transmission failure, the device may be triggered to perform re-access by the reader after a number of times of (re-)transmissions failed attempts</w:t>
        </w:r>
        <w:r w:rsidRPr="00A84B91">
          <w:rPr>
            <w:rStyle w:val="Hyperlink"/>
            <w:rFonts w:cs="Arial"/>
            <w:noProof/>
            <w:lang w:eastAsia="zh-CN"/>
          </w:rPr>
          <w:t>.</w:t>
        </w:r>
      </w:hyperlink>
    </w:p>
    <w:p w14:paraId="4948EC2A" w14:textId="32E6860B" w:rsidR="003E5449" w:rsidRDefault="003E544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4233" w:history="1">
        <w:r w:rsidRPr="00A84B91">
          <w:rPr>
            <w:rStyle w:val="Hyperlink"/>
            <w:rFonts w:cs="Arial"/>
            <w:noProof/>
            <w:lang w:val="en-US" w:eastAsia="en-US"/>
          </w:rPr>
          <w:t>Observation 6</w:t>
        </w:r>
        <w:r>
          <w:rPr>
            <w:rFonts w:asciiTheme="minorHAnsi" w:eastAsiaTheme="minorEastAsia" w:hAnsiTheme="minorHAnsi" w:cstheme="minorBidi"/>
            <w:b w:val="0"/>
            <w:noProof/>
            <w:kern w:val="2"/>
            <w:sz w:val="24"/>
            <w:szCs w:val="24"/>
            <w:lang w:val="en-SE" w:eastAsia="zh-CN"/>
            <w14:ligatures w14:val="standardContextual"/>
          </w:rPr>
          <w:tab/>
        </w:r>
        <w:r w:rsidRPr="00A84B91">
          <w:rPr>
            <w:rStyle w:val="Hyperlink"/>
            <w:rFonts w:eastAsia="Helvetica Neue" w:cs="Arial"/>
            <w:noProof/>
          </w:rPr>
          <w:t>The Msg2 echoes the list RN16s for the devices which have successfully accessed the FDMA occasions within a TDMA occasion limited by grant size.</w:t>
        </w:r>
      </w:hyperlink>
    </w:p>
    <w:p w14:paraId="0D98DEB4" w14:textId="389CD7E3" w:rsidR="003E5449" w:rsidRDefault="003E544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4234" w:history="1">
        <w:r w:rsidRPr="00A84B91">
          <w:rPr>
            <w:rStyle w:val="Hyperlink"/>
            <w:rFonts w:cs="Arial"/>
            <w:noProof/>
            <w:lang w:val="en-US" w:eastAsia="en-US"/>
          </w:rPr>
          <w:t>Observation 7</w:t>
        </w:r>
        <w:r>
          <w:rPr>
            <w:rFonts w:asciiTheme="minorHAnsi" w:eastAsiaTheme="minorEastAsia" w:hAnsiTheme="minorHAnsi" w:cstheme="minorBidi"/>
            <w:b w:val="0"/>
            <w:noProof/>
            <w:kern w:val="2"/>
            <w:sz w:val="24"/>
            <w:szCs w:val="24"/>
            <w:lang w:val="en-SE" w:eastAsia="zh-CN"/>
            <w14:ligatures w14:val="standardContextual"/>
          </w:rPr>
          <w:tab/>
        </w:r>
        <w:r w:rsidRPr="00A84B91">
          <w:rPr>
            <w:rStyle w:val="Hyperlink"/>
            <w:rFonts w:cs="Arial"/>
            <w:noProof/>
          </w:rPr>
          <w:t>For CFRA, it is assumed that the reader knows at least the number of devices (e.g., provided by CN) to allocate contention free resources corresponding to the number of devices.</w:t>
        </w:r>
      </w:hyperlink>
    </w:p>
    <w:p w14:paraId="2FC3041D" w14:textId="3CA451E5" w:rsidR="00415BA7" w:rsidRDefault="00415BA7" w:rsidP="00415BA7">
      <w:pPr>
        <w:pStyle w:val="BodyText"/>
      </w:pPr>
      <w:r w:rsidRPr="00DE0922">
        <w:rPr>
          <w:b/>
          <w:strike/>
          <w:lang w:val="en-US"/>
        </w:rPr>
        <w:fldChar w:fldCharType="end"/>
      </w:r>
    </w:p>
    <w:p w14:paraId="6781A9D2" w14:textId="77777777" w:rsidR="00415BA7" w:rsidRDefault="00415BA7" w:rsidP="00415BA7">
      <w:pPr>
        <w:pStyle w:val="BodyText"/>
      </w:pPr>
      <w:r w:rsidRPr="00CE0424">
        <w:t xml:space="preserve">Based on the discussion in </w:t>
      </w:r>
      <w:r>
        <w:t xml:space="preserve">the previous </w:t>
      </w:r>
      <w:r w:rsidRPr="00CE0424">
        <w:t>section</w:t>
      </w:r>
      <w:r>
        <w:t>s</w:t>
      </w:r>
      <w:r w:rsidRPr="00CE0424">
        <w:t xml:space="preserve"> we propose the following:</w:t>
      </w:r>
    </w:p>
    <w:p w14:paraId="60BC0CA2" w14:textId="6E908DF7" w:rsidR="003E5449" w:rsidRDefault="00415BA7">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r>
        <w:rPr>
          <w:b w:val="0"/>
          <w:bCs/>
          <w:lang w:val="en-US" w:eastAsia="zh-CN"/>
        </w:rPr>
        <w:fldChar w:fldCharType="begin"/>
      </w:r>
      <w:r>
        <w:rPr>
          <w:b w:val="0"/>
          <w:bCs/>
          <w:lang w:val="en-US"/>
        </w:rPr>
        <w:instrText xml:space="preserve"> TOC \n \h \z \t "Proposal" \c </w:instrText>
      </w:r>
      <w:r>
        <w:rPr>
          <w:b w:val="0"/>
          <w:bCs/>
          <w:lang w:val="en-US" w:eastAsia="zh-CN"/>
        </w:rPr>
        <w:fldChar w:fldCharType="separate"/>
      </w:r>
      <w:hyperlink w:anchor="_Toc189764235" w:history="1">
        <w:r w:rsidR="003E5449" w:rsidRPr="007E1CA8">
          <w:rPr>
            <w:rStyle w:val="Hyperlink"/>
            <w:rFonts w:cs="Arial"/>
            <w:noProof/>
          </w:rPr>
          <w:t>Proposal 1</w:t>
        </w:r>
        <w:r w:rsidR="003E5449">
          <w:rPr>
            <w:rFonts w:asciiTheme="minorHAnsi" w:eastAsiaTheme="minorEastAsia" w:hAnsiTheme="minorHAnsi" w:cstheme="minorBidi"/>
            <w:b w:val="0"/>
            <w:noProof/>
            <w:kern w:val="2"/>
            <w:sz w:val="24"/>
            <w:szCs w:val="24"/>
            <w:lang w:val="en-SE" w:eastAsia="zh-CN"/>
            <w14:ligatures w14:val="standardContextual"/>
          </w:rPr>
          <w:tab/>
        </w:r>
        <w:r w:rsidR="003E5449" w:rsidRPr="007E1CA8">
          <w:rPr>
            <w:rStyle w:val="Hyperlink"/>
            <w:rFonts w:cs="Arial"/>
            <w:noProof/>
          </w:rPr>
          <w:t>Adopt only 3-step CBRA for A-IoT random access, i.e., not pursue any unified option to also support 2-step CBRA.</w:t>
        </w:r>
      </w:hyperlink>
    </w:p>
    <w:p w14:paraId="293D94D2" w14:textId="22209D43" w:rsidR="003E5449" w:rsidRDefault="003E544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4236" w:history="1">
        <w:r w:rsidRPr="007E1CA8">
          <w:rPr>
            <w:rStyle w:val="Hyperlink"/>
            <w:rFonts w:cs="Arial"/>
            <w:noProof/>
          </w:rPr>
          <w:t>Proposal 2</w:t>
        </w:r>
        <w:r>
          <w:rPr>
            <w:rFonts w:asciiTheme="minorHAnsi" w:eastAsiaTheme="minorEastAsia" w:hAnsiTheme="minorHAnsi" w:cstheme="minorBidi"/>
            <w:b w:val="0"/>
            <w:noProof/>
            <w:kern w:val="2"/>
            <w:sz w:val="24"/>
            <w:szCs w:val="24"/>
            <w:lang w:val="en-SE" w:eastAsia="zh-CN"/>
            <w14:ligatures w14:val="standardContextual"/>
          </w:rPr>
          <w:tab/>
        </w:r>
        <w:r w:rsidRPr="007E1CA8">
          <w:rPr>
            <w:rStyle w:val="Hyperlink"/>
            <w:rFonts w:cs="Arial"/>
            <w:noProof/>
          </w:rPr>
          <w:t>Adopt only 1-tier option where one paging round is equivalent to one access round.</w:t>
        </w:r>
      </w:hyperlink>
    </w:p>
    <w:p w14:paraId="3A82FA55" w14:textId="57D29123" w:rsidR="003E5449" w:rsidRDefault="003E544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4237" w:history="1">
        <w:r w:rsidRPr="007E1CA8">
          <w:rPr>
            <w:rStyle w:val="Hyperlink"/>
            <w:rFonts w:cs="Arial"/>
            <w:noProof/>
            <w:lang w:eastAsia="ko-KR"/>
          </w:rPr>
          <w:t>Proposal 3</w:t>
        </w:r>
        <w:r>
          <w:rPr>
            <w:rFonts w:asciiTheme="minorHAnsi" w:eastAsiaTheme="minorEastAsia" w:hAnsiTheme="minorHAnsi" w:cstheme="minorBidi"/>
            <w:b w:val="0"/>
            <w:noProof/>
            <w:kern w:val="2"/>
            <w:sz w:val="24"/>
            <w:szCs w:val="24"/>
            <w:lang w:val="en-SE" w:eastAsia="zh-CN"/>
            <w14:ligatures w14:val="standardContextual"/>
          </w:rPr>
          <w:tab/>
        </w:r>
        <w:r w:rsidRPr="007E1CA8">
          <w:rPr>
            <w:rStyle w:val="Hyperlink"/>
            <w:rFonts w:cs="Arial"/>
            <w:noProof/>
          </w:rPr>
          <w:t>Reader to send an explicit AS signalling (e.g., 1 bit) to devices for triggering re-accesses due to data transmission failures (regardless of if data transmission is segmented or not).</w:t>
        </w:r>
      </w:hyperlink>
    </w:p>
    <w:p w14:paraId="4DCA51A4" w14:textId="38CB0894" w:rsidR="003E5449" w:rsidRDefault="003E544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4238" w:history="1">
        <w:r w:rsidRPr="007E1CA8">
          <w:rPr>
            <w:rStyle w:val="Hyperlink"/>
            <w:rFonts w:cs="Arial"/>
            <w:noProof/>
          </w:rPr>
          <w:t>Proposal 4</w:t>
        </w:r>
        <w:r>
          <w:rPr>
            <w:rFonts w:asciiTheme="minorHAnsi" w:eastAsiaTheme="minorEastAsia" w:hAnsiTheme="minorHAnsi" w:cstheme="minorBidi"/>
            <w:b w:val="0"/>
            <w:noProof/>
            <w:kern w:val="2"/>
            <w:sz w:val="24"/>
            <w:szCs w:val="24"/>
            <w:lang w:val="en-SE" w:eastAsia="zh-CN"/>
            <w14:ligatures w14:val="standardContextual"/>
          </w:rPr>
          <w:tab/>
        </w:r>
        <w:r w:rsidRPr="007E1CA8">
          <w:rPr>
            <w:rStyle w:val="Hyperlink"/>
            <w:rFonts w:eastAsia="Helvetica Neue" w:cs="Arial"/>
            <w:noProof/>
          </w:rPr>
          <w:t>Device randomly selects among FDMA occasions as the baseline. FFS if other conditions/rules are needed for the selection of FDMA occasions.</w:t>
        </w:r>
      </w:hyperlink>
    </w:p>
    <w:p w14:paraId="65AAD459" w14:textId="1BE01A03" w:rsidR="003E5449" w:rsidRDefault="003E544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4239" w:history="1">
        <w:r w:rsidRPr="007E1CA8">
          <w:rPr>
            <w:rStyle w:val="Hyperlink"/>
            <w:rFonts w:cs="Arial"/>
            <w:noProof/>
          </w:rPr>
          <w:t>Proposal 5</w:t>
        </w:r>
        <w:r>
          <w:rPr>
            <w:rFonts w:asciiTheme="minorHAnsi" w:eastAsiaTheme="minorEastAsia" w:hAnsiTheme="minorHAnsi" w:cstheme="minorBidi"/>
            <w:b w:val="0"/>
            <w:noProof/>
            <w:kern w:val="2"/>
            <w:sz w:val="24"/>
            <w:szCs w:val="24"/>
            <w:lang w:val="en-SE" w:eastAsia="zh-CN"/>
            <w14:ligatures w14:val="standardContextual"/>
          </w:rPr>
          <w:tab/>
        </w:r>
        <w:r w:rsidRPr="007E1CA8">
          <w:rPr>
            <w:rStyle w:val="Hyperlink"/>
            <w:rFonts w:eastAsia="Helvetica Neue" w:cs="Arial"/>
            <w:noProof/>
          </w:rPr>
          <w:t>In case there are multiple FDMA occasions available, reader signals devices a mapping between FDMA occasions and received random IDs in Msg2. FFS if the mapping is conveyed via L1 control info or MAC header.</w:t>
        </w:r>
      </w:hyperlink>
    </w:p>
    <w:p w14:paraId="65A13704" w14:textId="213A8740" w:rsidR="003E5449" w:rsidRDefault="003E544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4240" w:history="1">
        <w:r w:rsidRPr="007E1CA8">
          <w:rPr>
            <w:rStyle w:val="Hyperlink"/>
            <w:rFonts w:cs="Arial"/>
            <w:noProof/>
          </w:rPr>
          <w:t>Proposal 6</w:t>
        </w:r>
        <w:r>
          <w:rPr>
            <w:rFonts w:asciiTheme="minorHAnsi" w:eastAsiaTheme="minorEastAsia" w:hAnsiTheme="minorHAnsi" w:cstheme="minorBidi"/>
            <w:b w:val="0"/>
            <w:noProof/>
            <w:kern w:val="2"/>
            <w:sz w:val="24"/>
            <w:szCs w:val="24"/>
            <w:lang w:val="en-SE" w:eastAsia="zh-CN"/>
            <w14:ligatures w14:val="standardContextual"/>
          </w:rPr>
          <w:tab/>
        </w:r>
        <w:r w:rsidRPr="007E1CA8">
          <w:rPr>
            <w:rStyle w:val="Hyperlink"/>
            <w:rFonts w:eastAsia="Helvetica Neue" w:cs="Arial"/>
            <w:noProof/>
          </w:rPr>
          <w:t>In case there are multiple FDMA occasions available, Msg2 format allows inclusion of multiple random IDs limited by the size of the R2D resources for Msg2 transmission.</w:t>
        </w:r>
      </w:hyperlink>
    </w:p>
    <w:p w14:paraId="74C888BD" w14:textId="4B93DBED" w:rsidR="003E5449" w:rsidRDefault="003E5449">
      <w:pPr>
        <w:pStyle w:val="TableofFigures"/>
        <w:tabs>
          <w:tab w:val="right" w:leader="dot" w:pos="9629"/>
        </w:tabs>
        <w:rPr>
          <w:rFonts w:asciiTheme="minorHAnsi" w:eastAsiaTheme="minorEastAsia" w:hAnsiTheme="minorHAnsi" w:cstheme="minorBidi"/>
          <w:b w:val="0"/>
          <w:noProof/>
          <w:kern w:val="2"/>
          <w:sz w:val="24"/>
          <w:szCs w:val="24"/>
          <w:lang w:val="en-SE" w:eastAsia="zh-CN"/>
          <w14:ligatures w14:val="standardContextual"/>
        </w:rPr>
      </w:pPr>
      <w:hyperlink w:anchor="_Toc189764241" w:history="1">
        <w:r w:rsidRPr="007E1CA8">
          <w:rPr>
            <w:rStyle w:val="Hyperlink"/>
            <w:rFonts w:cs="Arial"/>
            <w:noProof/>
          </w:rPr>
          <w:t>Proposal 7</w:t>
        </w:r>
        <w:r>
          <w:rPr>
            <w:rFonts w:asciiTheme="minorHAnsi" w:eastAsiaTheme="minorEastAsia" w:hAnsiTheme="minorHAnsi" w:cstheme="minorBidi"/>
            <w:b w:val="0"/>
            <w:noProof/>
            <w:kern w:val="2"/>
            <w:sz w:val="24"/>
            <w:szCs w:val="24"/>
            <w:lang w:val="en-SE" w:eastAsia="zh-CN"/>
            <w14:ligatures w14:val="standardContextual"/>
          </w:rPr>
          <w:tab/>
        </w:r>
        <w:r w:rsidRPr="007E1CA8">
          <w:rPr>
            <w:rStyle w:val="Hyperlink"/>
            <w:rFonts w:cs="Arial"/>
            <w:noProof/>
          </w:rPr>
          <w:t>For CFRA, reader indicates a mapping rule between the set of allocated resources and the corresponding devices explicitly or implicitly to devices.</w:t>
        </w:r>
      </w:hyperlink>
    </w:p>
    <w:p w14:paraId="6C9FECC4" w14:textId="4C32B744"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bookmarkStart w:id="87" w:name="_Ref161064746"/>
    <w:bookmarkEnd w:id="86"/>
    <w:p w14:paraId="6C522B7F" w14:textId="0EF21FB5" w:rsidR="00052A17" w:rsidRDefault="0078334C" w:rsidP="001B7A29">
      <w:pPr>
        <w:pStyle w:val="Reference"/>
      </w:pPr>
      <w:r>
        <w:fldChar w:fldCharType="begin"/>
      </w:r>
      <w:r>
        <w:instrText>HYPERLINK "https://www.3gpp.org/ftp/tsg_ran/TSG_RAN/TSGR_103/Docs/RP-240826.zip"</w:instrText>
      </w:r>
      <w:r>
        <w:fldChar w:fldCharType="separate"/>
      </w:r>
      <w:r w:rsidR="00741F76" w:rsidRPr="0078334C">
        <w:rPr>
          <w:rStyle w:val="Hyperlink"/>
        </w:rPr>
        <w:t>R</w:t>
      </w:r>
      <w:r w:rsidR="00511196" w:rsidRPr="0078334C">
        <w:rPr>
          <w:rStyle w:val="Hyperlink"/>
        </w:rPr>
        <w:t>P</w:t>
      </w:r>
      <w:r w:rsidR="00741F76" w:rsidRPr="0078334C">
        <w:rPr>
          <w:rStyle w:val="Hyperlink"/>
        </w:rPr>
        <w:t>-2</w:t>
      </w:r>
      <w:r w:rsidR="00576D47" w:rsidRPr="0078334C">
        <w:rPr>
          <w:rStyle w:val="Hyperlink"/>
        </w:rPr>
        <w:t>4</w:t>
      </w:r>
      <w:r w:rsidR="006E6B7C" w:rsidRPr="0078334C">
        <w:rPr>
          <w:rStyle w:val="Hyperlink"/>
        </w:rPr>
        <w:t>3326</w:t>
      </w:r>
      <w:r>
        <w:fldChar w:fldCharType="end"/>
      </w:r>
      <w:r w:rsidR="00741F76" w:rsidRPr="00251B46">
        <w:t>, “</w:t>
      </w:r>
      <w:r w:rsidR="006E6B7C" w:rsidRPr="00333D54">
        <w:rPr>
          <w:rFonts w:cs="Arial"/>
          <w:bCs/>
          <w:lang w:eastAsia="zh-CN"/>
        </w:rPr>
        <w:t>New Work Item</w:t>
      </w:r>
      <w:r w:rsidR="006E6B7C" w:rsidRPr="00333D54">
        <w:rPr>
          <w:rFonts w:eastAsia="Batang" w:cs="Arial"/>
          <w:bCs/>
          <w:lang w:eastAsia="zh-CN"/>
        </w:rPr>
        <w:t>: Solutions for Ambient IoT (Internet of Things) in NR</w:t>
      </w:r>
      <w:r w:rsidR="00741F76" w:rsidRPr="00251B46">
        <w:t xml:space="preserve">”, </w:t>
      </w:r>
      <w:r w:rsidR="00251B46" w:rsidRPr="00251B46">
        <w:t>Huawei</w:t>
      </w:r>
      <w:r w:rsidR="00741F76" w:rsidRPr="00251B46">
        <w:t xml:space="preserve">, </w:t>
      </w:r>
      <w:r w:rsidR="00A4558E" w:rsidRPr="00333D54">
        <w:rPr>
          <w:rFonts w:hint="eastAsia"/>
          <w:bCs/>
          <w:noProof/>
          <w:szCs w:val="16"/>
          <w:lang w:eastAsia="zh-CN"/>
        </w:rPr>
        <w:t>3GPP TSG RAN Meeting #10</w:t>
      </w:r>
      <w:r w:rsidR="00A4558E" w:rsidRPr="00333D54">
        <w:rPr>
          <w:bCs/>
          <w:noProof/>
          <w:szCs w:val="16"/>
          <w:lang w:eastAsia="zh-CN"/>
        </w:rPr>
        <w:t>6</w:t>
      </w:r>
      <w:r w:rsidR="00A4558E">
        <w:rPr>
          <w:b/>
          <w:noProof/>
          <w:sz w:val="24"/>
          <w:lang w:eastAsia="zh-CN"/>
        </w:rPr>
        <w:t xml:space="preserve">, </w:t>
      </w:r>
      <w:r w:rsidR="002E62D9">
        <w:rPr>
          <w:noProof/>
        </w:rPr>
        <w:t>Madrid</w:t>
      </w:r>
      <w:r w:rsidR="00251B46" w:rsidRPr="00251B46">
        <w:rPr>
          <w:noProof/>
        </w:rPr>
        <w:t xml:space="preserve">, </w:t>
      </w:r>
      <w:r w:rsidR="002E62D9">
        <w:rPr>
          <w:noProof/>
        </w:rPr>
        <w:t>Spain</w:t>
      </w:r>
      <w:r w:rsidR="00251B46" w:rsidRPr="00251B46">
        <w:rPr>
          <w:noProof/>
        </w:rPr>
        <w:t xml:space="preserve">, </w:t>
      </w:r>
      <w:r w:rsidR="00A4558E" w:rsidRPr="00333D54">
        <w:rPr>
          <w:bCs/>
          <w:noProof/>
          <w:szCs w:val="16"/>
          <w:lang w:eastAsia="zh-CN"/>
        </w:rPr>
        <w:t>December 9-12, 2024</w:t>
      </w:r>
      <w:r w:rsidR="00A4558E">
        <w:rPr>
          <w:noProof/>
        </w:rPr>
        <w:t>.</w:t>
      </w:r>
      <w:bookmarkEnd w:id="87"/>
    </w:p>
    <w:p w14:paraId="33A5DD94" w14:textId="77777777" w:rsidR="00AD2D40" w:rsidRDefault="00AD2D40" w:rsidP="00AD2D40">
      <w:pPr>
        <w:pStyle w:val="Reference"/>
        <w:numPr>
          <w:ilvl w:val="0"/>
          <w:numId w:val="0"/>
        </w:numPr>
        <w:ind w:left="567" w:hanging="567"/>
      </w:pPr>
    </w:p>
    <w:p w14:paraId="0FF54C1F" w14:textId="77777777" w:rsidR="00D56729" w:rsidRPr="00CD373D" w:rsidRDefault="00D56729" w:rsidP="00D56729">
      <w:pPr>
        <w:overflowPunct/>
        <w:autoSpaceDE/>
        <w:autoSpaceDN/>
        <w:adjustRightInd/>
        <w:ind w:left="1125" w:hanging="1125"/>
        <w:textAlignment w:val="baseline"/>
        <w:rPr>
          <w:rFonts w:eastAsiaTheme="minorEastAsia" w:hint="eastAsia"/>
          <w:lang w:eastAsia="zh-CN"/>
        </w:rPr>
      </w:pPr>
    </w:p>
    <w:sectPr w:rsidR="00D56729" w:rsidRPr="00CD373D" w:rsidSect="00DD7BCE">
      <w:headerReference w:type="even" r:id="rId20"/>
      <w:foot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DA8679" w14:textId="77777777" w:rsidR="00DC6DAB" w:rsidRDefault="00DC6DAB">
      <w:r>
        <w:separator/>
      </w:r>
    </w:p>
  </w:endnote>
  <w:endnote w:type="continuationSeparator" w:id="0">
    <w:p w14:paraId="2619A35E" w14:textId="77777777" w:rsidR="00DC6DAB" w:rsidRDefault="00DC6DAB">
      <w:r>
        <w:continuationSeparator/>
      </w:r>
    </w:p>
  </w:endnote>
  <w:endnote w:type="continuationNotice" w:id="1">
    <w:p w14:paraId="65EB00BB" w14:textId="77777777" w:rsidR="00DC6DAB" w:rsidRDefault="00DC6D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charset w:val="00"/>
    <w:family w:val="auto"/>
    <w:pitch w:val="variable"/>
    <w:sig w:usb0="E50002FF" w:usb1="500079DB" w:usb2="00000010" w:usb3="00000000" w:csb0="00000001"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36EAB8" w14:textId="77777777" w:rsidR="00DC6DAB" w:rsidRDefault="00DC6DAB">
      <w:r>
        <w:separator/>
      </w:r>
    </w:p>
  </w:footnote>
  <w:footnote w:type="continuationSeparator" w:id="0">
    <w:p w14:paraId="3A209666" w14:textId="77777777" w:rsidR="00DC6DAB" w:rsidRDefault="00DC6DAB">
      <w:r>
        <w:continuationSeparator/>
      </w:r>
    </w:p>
  </w:footnote>
  <w:footnote w:type="continuationNotice" w:id="1">
    <w:p w14:paraId="3E9359AE" w14:textId="77777777" w:rsidR="00DC6DAB" w:rsidRDefault="00DC6DA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3D49E1"/>
    <w:multiLevelType w:val="hybridMultilevel"/>
    <w:tmpl w:val="F9FE2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6F368B"/>
    <w:multiLevelType w:val="hybridMultilevel"/>
    <w:tmpl w:val="88604DF8"/>
    <w:lvl w:ilvl="0" w:tplc="1128A8CE">
      <w:start w:val="2"/>
      <w:numFmt w:val="bullet"/>
      <w:lvlText w:val="-"/>
      <w:lvlJc w:val="left"/>
      <w:pPr>
        <w:ind w:left="720" w:hanging="360"/>
      </w:pPr>
      <w:rPr>
        <w:rFonts w:ascii="Arial" w:eastAsia="Helvetica Neue"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4990984"/>
    <w:multiLevelType w:val="hybridMultilevel"/>
    <w:tmpl w:val="784EC176"/>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5"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5E59BE"/>
    <w:multiLevelType w:val="hybridMultilevel"/>
    <w:tmpl w:val="4742033E"/>
    <w:lvl w:ilvl="0" w:tplc="D244186E">
      <w:start w:val="1"/>
      <w:numFmt w:val="bullet"/>
      <w:lvlText w:val="•"/>
      <w:lvlJc w:val="left"/>
      <w:pPr>
        <w:tabs>
          <w:tab w:val="num" w:pos="720"/>
        </w:tabs>
        <w:ind w:left="720" w:hanging="360"/>
      </w:pPr>
      <w:rPr>
        <w:rFonts w:ascii="Arial" w:hAnsi="Arial" w:hint="default"/>
      </w:rPr>
    </w:lvl>
    <w:lvl w:ilvl="1" w:tplc="7A3EFE18" w:tentative="1">
      <w:start w:val="1"/>
      <w:numFmt w:val="bullet"/>
      <w:lvlText w:val="•"/>
      <w:lvlJc w:val="left"/>
      <w:pPr>
        <w:tabs>
          <w:tab w:val="num" w:pos="1440"/>
        </w:tabs>
        <w:ind w:left="1440" w:hanging="360"/>
      </w:pPr>
      <w:rPr>
        <w:rFonts w:ascii="Arial" w:hAnsi="Arial" w:hint="default"/>
      </w:rPr>
    </w:lvl>
    <w:lvl w:ilvl="2" w:tplc="AC3A9E28" w:tentative="1">
      <w:start w:val="1"/>
      <w:numFmt w:val="bullet"/>
      <w:lvlText w:val="•"/>
      <w:lvlJc w:val="left"/>
      <w:pPr>
        <w:tabs>
          <w:tab w:val="num" w:pos="2160"/>
        </w:tabs>
        <w:ind w:left="2160" w:hanging="360"/>
      </w:pPr>
      <w:rPr>
        <w:rFonts w:ascii="Arial" w:hAnsi="Arial" w:hint="default"/>
      </w:rPr>
    </w:lvl>
    <w:lvl w:ilvl="3" w:tplc="F0B88B98" w:tentative="1">
      <w:start w:val="1"/>
      <w:numFmt w:val="bullet"/>
      <w:lvlText w:val="•"/>
      <w:lvlJc w:val="left"/>
      <w:pPr>
        <w:tabs>
          <w:tab w:val="num" w:pos="2880"/>
        </w:tabs>
        <w:ind w:left="2880" w:hanging="360"/>
      </w:pPr>
      <w:rPr>
        <w:rFonts w:ascii="Arial" w:hAnsi="Arial" w:hint="default"/>
      </w:rPr>
    </w:lvl>
    <w:lvl w:ilvl="4" w:tplc="B1C095CC" w:tentative="1">
      <w:start w:val="1"/>
      <w:numFmt w:val="bullet"/>
      <w:lvlText w:val="•"/>
      <w:lvlJc w:val="left"/>
      <w:pPr>
        <w:tabs>
          <w:tab w:val="num" w:pos="3600"/>
        </w:tabs>
        <w:ind w:left="3600" w:hanging="360"/>
      </w:pPr>
      <w:rPr>
        <w:rFonts w:ascii="Arial" w:hAnsi="Arial" w:hint="default"/>
      </w:rPr>
    </w:lvl>
    <w:lvl w:ilvl="5" w:tplc="601C93DA" w:tentative="1">
      <w:start w:val="1"/>
      <w:numFmt w:val="bullet"/>
      <w:lvlText w:val="•"/>
      <w:lvlJc w:val="left"/>
      <w:pPr>
        <w:tabs>
          <w:tab w:val="num" w:pos="4320"/>
        </w:tabs>
        <w:ind w:left="4320" w:hanging="360"/>
      </w:pPr>
      <w:rPr>
        <w:rFonts w:ascii="Arial" w:hAnsi="Arial" w:hint="default"/>
      </w:rPr>
    </w:lvl>
    <w:lvl w:ilvl="6" w:tplc="BA98D370" w:tentative="1">
      <w:start w:val="1"/>
      <w:numFmt w:val="bullet"/>
      <w:lvlText w:val="•"/>
      <w:lvlJc w:val="left"/>
      <w:pPr>
        <w:tabs>
          <w:tab w:val="num" w:pos="5040"/>
        </w:tabs>
        <w:ind w:left="5040" w:hanging="360"/>
      </w:pPr>
      <w:rPr>
        <w:rFonts w:ascii="Arial" w:hAnsi="Arial" w:hint="default"/>
      </w:rPr>
    </w:lvl>
    <w:lvl w:ilvl="7" w:tplc="F3F49602" w:tentative="1">
      <w:start w:val="1"/>
      <w:numFmt w:val="bullet"/>
      <w:lvlText w:val="•"/>
      <w:lvlJc w:val="left"/>
      <w:pPr>
        <w:tabs>
          <w:tab w:val="num" w:pos="5760"/>
        </w:tabs>
        <w:ind w:left="5760" w:hanging="360"/>
      </w:pPr>
      <w:rPr>
        <w:rFonts w:ascii="Arial" w:hAnsi="Arial" w:hint="default"/>
      </w:rPr>
    </w:lvl>
    <w:lvl w:ilvl="8" w:tplc="4ACE31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860951"/>
    <w:multiLevelType w:val="hybridMultilevel"/>
    <w:tmpl w:val="573862AE"/>
    <w:lvl w:ilvl="0" w:tplc="40DA7746">
      <w:start w:val="1"/>
      <w:numFmt w:val="bullet"/>
      <w:lvlText w:val="–"/>
      <w:lvlJc w:val="left"/>
      <w:pPr>
        <w:tabs>
          <w:tab w:val="num" w:pos="720"/>
        </w:tabs>
        <w:ind w:left="720" w:hanging="360"/>
      </w:pPr>
      <w:rPr>
        <w:rFonts w:ascii="Ericsson Hilda" w:hAnsi="Ericsson Hilda" w:hint="default"/>
      </w:rPr>
    </w:lvl>
    <w:lvl w:ilvl="1" w:tplc="1B8C44C0">
      <w:start w:val="1"/>
      <w:numFmt w:val="bullet"/>
      <w:lvlText w:val="–"/>
      <w:lvlJc w:val="left"/>
      <w:pPr>
        <w:tabs>
          <w:tab w:val="num" w:pos="1440"/>
        </w:tabs>
        <w:ind w:left="1440" w:hanging="360"/>
      </w:pPr>
      <w:rPr>
        <w:rFonts w:ascii="Ericsson Hilda" w:hAnsi="Ericsson Hilda" w:hint="default"/>
      </w:rPr>
    </w:lvl>
    <w:lvl w:ilvl="2" w:tplc="F36292B8" w:tentative="1">
      <w:start w:val="1"/>
      <w:numFmt w:val="bullet"/>
      <w:lvlText w:val="–"/>
      <w:lvlJc w:val="left"/>
      <w:pPr>
        <w:tabs>
          <w:tab w:val="num" w:pos="2160"/>
        </w:tabs>
        <w:ind w:left="2160" w:hanging="360"/>
      </w:pPr>
      <w:rPr>
        <w:rFonts w:ascii="Ericsson Hilda" w:hAnsi="Ericsson Hilda" w:hint="default"/>
      </w:rPr>
    </w:lvl>
    <w:lvl w:ilvl="3" w:tplc="4AF407F8" w:tentative="1">
      <w:start w:val="1"/>
      <w:numFmt w:val="bullet"/>
      <w:lvlText w:val="–"/>
      <w:lvlJc w:val="left"/>
      <w:pPr>
        <w:tabs>
          <w:tab w:val="num" w:pos="2880"/>
        </w:tabs>
        <w:ind w:left="2880" w:hanging="360"/>
      </w:pPr>
      <w:rPr>
        <w:rFonts w:ascii="Ericsson Hilda" w:hAnsi="Ericsson Hilda" w:hint="default"/>
      </w:rPr>
    </w:lvl>
    <w:lvl w:ilvl="4" w:tplc="34948F38" w:tentative="1">
      <w:start w:val="1"/>
      <w:numFmt w:val="bullet"/>
      <w:lvlText w:val="–"/>
      <w:lvlJc w:val="left"/>
      <w:pPr>
        <w:tabs>
          <w:tab w:val="num" w:pos="3600"/>
        </w:tabs>
        <w:ind w:left="3600" w:hanging="360"/>
      </w:pPr>
      <w:rPr>
        <w:rFonts w:ascii="Ericsson Hilda" w:hAnsi="Ericsson Hilda" w:hint="default"/>
      </w:rPr>
    </w:lvl>
    <w:lvl w:ilvl="5" w:tplc="D8E8D432" w:tentative="1">
      <w:start w:val="1"/>
      <w:numFmt w:val="bullet"/>
      <w:lvlText w:val="–"/>
      <w:lvlJc w:val="left"/>
      <w:pPr>
        <w:tabs>
          <w:tab w:val="num" w:pos="4320"/>
        </w:tabs>
        <w:ind w:left="4320" w:hanging="360"/>
      </w:pPr>
      <w:rPr>
        <w:rFonts w:ascii="Ericsson Hilda" w:hAnsi="Ericsson Hilda" w:hint="default"/>
      </w:rPr>
    </w:lvl>
    <w:lvl w:ilvl="6" w:tplc="06CC43BA" w:tentative="1">
      <w:start w:val="1"/>
      <w:numFmt w:val="bullet"/>
      <w:lvlText w:val="–"/>
      <w:lvlJc w:val="left"/>
      <w:pPr>
        <w:tabs>
          <w:tab w:val="num" w:pos="5040"/>
        </w:tabs>
        <w:ind w:left="5040" w:hanging="360"/>
      </w:pPr>
      <w:rPr>
        <w:rFonts w:ascii="Ericsson Hilda" w:hAnsi="Ericsson Hilda" w:hint="default"/>
      </w:rPr>
    </w:lvl>
    <w:lvl w:ilvl="7" w:tplc="9F9E07A4" w:tentative="1">
      <w:start w:val="1"/>
      <w:numFmt w:val="bullet"/>
      <w:lvlText w:val="–"/>
      <w:lvlJc w:val="left"/>
      <w:pPr>
        <w:tabs>
          <w:tab w:val="num" w:pos="5760"/>
        </w:tabs>
        <w:ind w:left="5760" w:hanging="360"/>
      </w:pPr>
      <w:rPr>
        <w:rFonts w:ascii="Ericsson Hilda" w:hAnsi="Ericsson Hilda" w:hint="default"/>
      </w:rPr>
    </w:lvl>
    <w:lvl w:ilvl="8" w:tplc="7822196E"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2"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3777F89"/>
    <w:multiLevelType w:val="hybridMultilevel"/>
    <w:tmpl w:val="221A901E"/>
    <w:lvl w:ilvl="0" w:tplc="2000001B">
      <w:start w:val="1"/>
      <w:numFmt w:val="lowerRoman"/>
      <w:lvlText w:val="%1."/>
      <w:lvlJc w:val="righ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4" w15:restartNumberingAfterBreak="0">
    <w:nsid w:val="160C02DE"/>
    <w:multiLevelType w:val="hybridMultilevel"/>
    <w:tmpl w:val="CC6CD5CC"/>
    <w:lvl w:ilvl="0" w:tplc="4184BAB8">
      <w:start w:val="3"/>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5"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8" w15:restartNumberingAfterBreak="0">
    <w:nsid w:val="21393B8D"/>
    <w:multiLevelType w:val="hybridMultilevel"/>
    <w:tmpl w:val="5C165036"/>
    <w:lvl w:ilvl="0" w:tplc="03D2E9A8">
      <w:start w:val="1"/>
      <w:numFmt w:val="decimal"/>
      <w:lvlText w:val="%1."/>
      <w:lvlJc w:val="left"/>
      <w:pPr>
        <w:ind w:left="644" w:hanging="360"/>
      </w:pPr>
      <w:rPr>
        <w:rFonts w:eastAsia="Times New Roman"/>
      </w:rPr>
    </w:lvl>
    <w:lvl w:ilvl="1" w:tplc="10000019">
      <w:start w:val="1"/>
      <w:numFmt w:val="lowerLetter"/>
      <w:lvlText w:val="%2."/>
      <w:lvlJc w:val="left"/>
      <w:pPr>
        <w:ind w:left="1364" w:hanging="360"/>
      </w:pPr>
    </w:lvl>
    <w:lvl w:ilvl="2" w:tplc="1000001B">
      <w:start w:val="1"/>
      <w:numFmt w:val="lowerRoman"/>
      <w:lvlText w:val="%3."/>
      <w:lvlJc w:val="right"/>
      <w:pPr>
        <w:ind w:left="2084" w:hanging="180"/>
      </w:pPr>
    </w:lvl>
    <w:lvl w:ilvl="3" w:tplc="1000000F">
      <w:start w:val="1"/>
      <w:numFmt w:val="decimal"/>
      <w:lvlText w:val="%4."/>
      <w:lvlJc w:val="left"/>
      <w:pPr>
        <w:ind w:left="2804" w:hanging="360"/>
      </w:pPr>
    </w:lvl>
    <w:lvl w:ilvl="4" w:tplc="10000019">
      <w:start w:val="1"/>
      <w:numFmt w:val="lowerLetter"/>
      <w:lvlText w:val="%5."/>
      <w:lvlJc w:val="left"/>
      <w:pPr>
        <w:ind w:left="3524" w:hanging="360"/>
      </w:pPr>
    </w:lvl>
    <w:lvl w:ilvl="5" w:tplc="1000001B">
      <w:start w:val="1"/>
      <w:numFmt w:val="lowerRoman"/>
      <w:lvlText w:val="%6."/>
      <w:lvlJc w:val="right"/>
      <w:pPr>
        <w:ind w:left="4244" w:hanging="180"/>
      </w:pPr>
    </w:lvl>
    <w:lvl w:ilvl="6" w:tplc="1000000F">
      <w:start w:val="1"/>
      <w:numFmt w:val="decimal"/>
      <w:lvlText w:val="%7."/>
      <w:lvlJc w:val="left"/>
      <w:pPr>
        <w:ind w:left="4964" w:hanging="360"/>
      </w:pPr>
    </w:lvl>
    <w:lvl w:ilvl="7" w:tplc="10000019">
      <w:start w:val="1"/>
      <w:numFmt w:val="lowerLetter"/>
      <w:lvlText w:val="%8."/>
      <w:lvlJc w:val="left"/>
      <w:pPr>
        <w:ind w:left="5684" w:hanging="360"/>
      </w:pPr>
    </w:lvl>
    <w:lvl w:ilvl="8" w:tplc="1000001B">
      <w:start w:val="1"/>
      <w:numFmt w:val="lowerRoman"/>
      <w:lvlText w:val="%9."/>
      <w:lvlJc w:val="right"/>
      <w:pPr>
        <w:ind w:left="6404" w:hanging="180"/>
      </w:pPr>
    </w:lvl>
  </w:abstractNum>
  <w:abstractNum w:abstractNumId="19" w15:restartNumberingAfterBreak="0">
    <w:nsid w:val="22D502F1"/>
    <w:multiLevelType w:val="hybridMultilevel"/>
    <w:tmpl w:val="15EC592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4FA4BE2"/>
    <w:multiLevelType w:val="hybridMultilevel"/>
    <w:tmpl w:val="BBA895D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1" w15:restartNumberingAfterBreak="0">
    <w:nsid w:val="253B7962"/>
    <w:multiLevelType w:val="hybridMultilevel"/>
    <w:tmpl w:val="F6060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4" w15:restartNumberingAfterBreak="0">
    <w:nsid w:val="27C902A4"/>
    <w:multiLevelType w:val="hybridMultilevel"/>
    <w:tmpl w:val="E77AF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307365F0"/>
    <w:multiLevelType w:val="hybridMultilevel"/>
    <w:tmpl w:val="D5D25C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9" w15:restartNumberingAfterBreak="0">
    <w:nsid w:val="35B112A5"/>
    <w:multiLevelType w:val="hybridMultilevel"/>
    <w:tmpl w:val="C960F5A2"/>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364C4AA5"/>
    <w:multiLevelType w:val="hybridMultilevel"/>
    <w:tmpl w:val="CCF4473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1"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3AA46647"/>
    <w:multiLevelType w:val="hybridMultilevel"/>
    <w:tmpl w:val="5DCA8470"/>
    <w:lvl w:ilvl="0" w:tplc="31D4E0D2">
      <w:start w:val="1"/>
      <w:numFmt w:val="decimal"/>
      <w:pStyle w:val="Proposal"/>
      <w:lvlText w:val="Proposal %1"/>
      <w:lvlJc w:val="left"/>
      <w:pPr>
        <w:tabs>
          <w:tab w:val="num" w:pos="1304"/>
        </w:tabs>
        <w:ind w:left="1304" w:hanging="1304"/>
      </w:pPr>
      <w:rPr>
        <w:rFonts w:ascii="Arial" w:hAnsi="Arial" w:cs="Arial" w:hint="default"/>
        <w:b/>
        <w:bCs/>
        <w:strike w:val="0"/>
      </w:rPr>
    </w:lvl>
    <w:lvl w:ilvl="1" w:tplc="DFCC2C12">
      <w:start w:val="1"/>
      <w:numFmt w:val="lowerLetter"/>
      <w:lvlText w:val="%2."/>
      <w:lvlJc w:val="left"/>
      <w:pPr>
        <w:tabs>
          <w:tab w:val="num" w:pos="-57"/>
        </w:tabs>
        <w:ind w:left="-57" w:hanging="360"/>
      </w:pPr>
      <w:rPr>
        <w:strike w:val="0"/>
      </w:rPr>
    </w:lvl>
    <w:lvl w:ilvl="2" w:tplc="0409001B">
      <w:start w:val="1"/>
      <w:numFmt w:val="lowerRoman"/>
      <w:lvlText w:val="%3."/>
      <w:lvlJc w:val="right"/>
      <w:pPr>
        <w:tabs>
          <w:tab w:val="num" w:pos="663"/>
        </w:tabs>
        <w:ind w:left="663" w:hanging="180"/>
      </w:pPr>
    </w:lvl>
    <w:lvl w:ilvl="3" w:tplc="0409000F" w:tentative="1">
      <w:start w:val="1"/>
      <w:numFmt w:val="decimal"/>
      <w:lvlText w:val="%4."/>
      <w:lvlJc w:val="left"/>
      <w:pPr>
        <w:tabs>
          <w:tab w:val="num" w:pos="1383"/>
        </w:tabs>
        <w:ind w:left="1383" w:hanging="360"/>
      </w:pPr>
    </w:lvl>
    <w:lvl w:ilvl="4" w:tplc="04090019" w:tentative="1">
      <w:start w:val="1"/>
      <w:numFmt w:val="lowerLetter"/>
      <w:lvlText w:val="%5."/>
      <w:lvlJc w:val="left"/>
      <w:pPr>
        <w:tabs>
          <w:tab w:val="num" w:pos="2103"/>
        </w:tabs>
        <w:ind w:left="2103" w:hanging="360"/>
      </w:pPr>
    </w:lvl>
    <w:lvl w:ilvl="5" w:tplc="0409001B" w:tentative="1">
      <w:start w:val="1"/>
      <w:numFmt w:val="lowerRoman"/>
      <w:lvlText w:val="%6."/>
      <w:lvlJc w:val="right"/>
      <w:pPr>
        <w:tabs>
          <w:tab w:val="num" w:pos="2823"/>
        </w:tabs>
        <w:ind w:left="2823" w:hanging="180"/>
      </w:pPr>
    </w:lvl>
    <w:lvl w:ilvl="6" w:tplc="0409000F" w:tentative="1">
      <w:start w:val="1"/>
      <w:numFmt w:val="decimal"/>
      <w:lvlText w:val="%7."/>
      <w:lvlJc w:val="left"/>
      <w:pPr>
        <w:tabs>
          <w:tab w:val="num" w:pos="3543"/>
        </w:tabs>
        <w:ind w:left="3543" w:hanging="360"/>
      </w:pPr>
    </w:lvl>
    <w:lvl w:ilvl="7" w:tplc="04090019" w:tentative="1">
      <w:start w:val="1"/>
      <w:numFmt w:val="lowerLetter"/>
      <w:lvlText w:val="%8."/>
      <w:lvlJc w:val="left"/>
      <w:pPr>
        <w:tabs>
          <w:tab w:val="num" w:pos="4263"/>
        </w:tabs>
        <w:ind w:left="4263" w:hanging="360"/>
      </w:pPr>
    </w:lvl>
    <w:lvl w:ilvl="8" w:tplc="0409001B" w:tentative="1">
      <w:start w:val="1"/>
      <w:numFmt w:val="lowerRoman"/>
      <w:lvlText w:val="%9."/>
      <w:lvlJc w:val="right"/>
      <w:pPr>
        <w:tabs>
          <w:tab w:val="num" w:pos="4983"/>
        </w:tabs>
        <w:ind w:left="4983" w:hanging="180"/>
      </w:pPr>
    </w:lvl>
  </w:abstractNum>
  <w:abstractNum w:abstractNumId="33"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BB2588C"/>
    <w:multiLevelType w:val="hybridMultilevel"/>
    <w:tmpl w:val="5844C1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BD056BD"/>
    <w:multiLevelType w:val="hybridMultilevel"/>
    <w:tmpl w:val="CC8A7636"/>
    <w:lvl w:ilvl="0" w:tplc="86DC2D22">
      <w:start w:val="1"/>
      <w:numFmt w:val="bullet"/>
      <w:lvlText w:val="●"/>
      <w:lvlJc w:val="left"/>
      <w:pPr>
        <w:tabs>
          <w:tab w:val="num" w:pos="720"/>
        </w:tabs>
        <w:ind w:left="720" w:hanging="360"/>
      </w:pPr>
      <w:rPr>
        <w:rFonts w:ascii="Ericsson Hilda" w:hAnsi="Ericsson Hilda" w:hint="default"/>
      </w:rPr>
    </w:lvl>
    <w:lvl w:ilvl="1" w:tplc="DD4A1224" w:tentative="1">
      <w:start w:val="1"/>
      <w:numFmt w:val="bullet"/>
      <w:lvlText w:val="●"/>
      <w:lvlJc w:val="left"/>
      <w:pPr>
        <w:tabs>
          <w:tab w:val="num" w:pos="1440"/>
        </w:tabs>
        <w:ind w:left="1440" w:hanging="360"/>
      </w:pPr>
      <w:rPr>
        <w:rFonts w:ascii="Ericsson Hilda" w:hAnsi="Ericsson Hilda" w:hint="default"/>
      </w:rPr>
    </w:lvl>
    <w:lvl w:ilvl="2" w:tplc="2DB4E100" w:tentative="1">
      <w:start w:val="1"/>
      <w:numFmt w:val="bullet"/>
      <w:lvlText w:val="●"/>
      <w:lvlJc w:val="left"/>
      <w:pPr>
        <w:tabs>
          <w:tab w:val="num" w:pos="2160"/>
        </w:tabs>
        <w:ind w:left="2160" w:hanging="360"/>
      </w:pPr>
      <w:rPr>
        <w:rFonts w:ascii="Ericsson Hilda" w:hAnsi="Ericsson Hilda" w:hint="default"/>
      </w:rPr>
    </w:lvl>
    <w:lvl w:ilvl="3" w:tplc="57AA91CA" w:tentative="1">
      <w:start w:val="1"/>
      <w:numFmt w:val="bullet"/>
      <w:lvlText w:val="●"/>
      <w:lvlJc w:val="left"/>
      <w:pPr>
        <w:tabs>
          <w:tab w:val="num" w:pos="2880"/>
        </w:tabs>
        <w:ind w:left="2880" w:hanging="360"/>
      </w:pPr>
      <w:rPr>
        <w:rFonts w:ascii="Ericsson Hilda" w:hAnsi="Ericsson Hilda" w:hint="default"/>
      </w:rPr>
    </w:lvl>
    <w:lvl w:ilvl="4" w:tplc="9C001804" w:tentative="1">
      <w:start w:val="1"/>
      <w:numFmt w:val="bullet"/>
      <w:lvlText w:val="●"/>
      <w:lvlJc w:val="left"/>
      <w:pPr>
        <w:tabs>
          <w:tab w:val="num" w:pos="3600"/>
        </w:tabs>
        <w:ind w:left="3600" w:hanging="360"/>
      </w:pPr>
      <w:rPr>
        <w:rFonts w:ascii="Ericsson Hilda" w:hAnsi="Ericsson Hilda" w:hint="default"/>
      </w:rPr>
    </w:lvl>
    <w:lvl w:ilvl="5" w:tplc="AAB462E8" w:tentative="1">
      <w:start w:val="1"/>
      <w:numFmt w:val="bullet"/>
      <w:lvlText w:val="●"/>
      <w:lvlJc w:val="left"/>
      <w:pPr>
        <w:tabs>
          <w:tab w:val="num" w:pos="4320"/>
        </w:tabs>
        <w:ind w:left="4320" w:hanging="360"/>
      </w:pPr>
      <w:rPr>
        <w:rFonts w:ascii="Ericsson Hilda" w:hAnsi="Ericsson Hilda" w:hint="default"/>
      </w:rPr>
    </w:lvl>
    <w:lvl w:ilvl="6" w:tplc="EF2C2AE6" w:tentative="1">
      <w:start w:val="1"/>
      <w:numFmt w:val="bullet"/>
      <w:lvlText w:val="●"/>
      <w:lvlJc w:val="left"/>
      <w:pPr>
        <w:tabs>
          <w:tab w:val="num" w:pos="5040"/>
        </w:tabs>
        <w:ind w:left="5040" w:hanging="360"/>
      </w:pPr>
      <w:rPr>
        <w:rFonts w:ascii="Ericsson Hilda" w:hAnsi="Ericsson Hilda" w:hint="default"/>
      </w:rPr>
    </w:lvl>
    <w:lvl w:ilvl="7" w:tplc="30907B48" w:tentative="1">
      <w:start w:val="1"/>
      <w:numFmt w:val="bullet"/>
      <w:lvlText w:val="●"/>
      <w:lvlJc w:val="left"/>
      <w:pPr>
        <w:tabs>
          <w:tab w:val="num" w:pos="5760"/>
        </w:tabs>
        <w:ind w:left="5760" w:hanging="360"/>
      </w:pPr>
      <w:rPr>
        <w:rFonts w:ascii="Ericsson Hilda" w:hAnsi="Ericsson Hilda" w:hint="default"/>
      </w:rPr>
    </w:lvl>
    <w:lvl w:ilvl="8" w:tplc="15A2572A" w:tentative="1">
      <w:start w:val="1"/>
      <w:numFmt w:val="bullet"/>
      <w:lvlText w:val="●"/>
      <w:lvlJc w:val="left"/>
      <w:pPr>
        <w:tabs>
          <w:tab w:val="num" w:pos="6480"/>
        </w:tabs>
        <w:ind w:left="6480" w:hanging="360"/>
      </w:pPr>
      <w:rPr>
        <w:rFonts w:ascii="Ericsson Hilda" w:hAnsi="Ericsson Hilda" w:hint="default"/>
      </w:rPr>
    </w:lvl>
  </w:abstractNum>
  <w:abstractNum w:abstractNumId="36" w15:restartNumberingAfterBreak="0">
    <w:nsid w:val="3D7A3284"/>
    <w:multiLevelType w:val="hybridMultilevel"/>
    <w:tmpl w:val="0C72AB9C"/>
    <w:lvl w:ilvl="0" w:tplc="FFFFFFFF">
      <w:start w:val="1"/>
      <w:numFmt w:val="lowerLetter"/>
      <w:lvlText w:val="%1."/>
      <w:lvlJc w:val="left"/>
      <w:pPr>
        <w:tabs>
          <w:tab w:val="num" w:pos="2061"/>
        </w:tabs>
        <w:ind w:left="206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37"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412375D"/>
    <w:multiLevelType w:val="multilevel"/>
    <w:tmpl w:val="441237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44FC28A6"/>
    <w:multiLevelType w:val="hybridMultilevel"/>
    <w:tmpl w:val="64966EA6"/>
    <w:lvl w:ilvl="0" w:tplc="D06A02C4">
      <w:start w:val="1"/>
      <w:numFmt w:val="bullet"/>
      <w:lvlText w:val="-"/>
      <w:lvlJc w:val="left"/>
      <w:pPr>
        <w:ind w:left="360" w:hanging="360"/>
      </w:pPr>
      <w:rPr>
        <w:rFonts w:ascii="Calibri" w:hAnsi="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1"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4B925825"/>
    <w:multiLevelType w:val="hybridMultilevel"/>
    <w:tmpl w:val="24E0ECB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3" w15:restartNumberingAfterBreak="0">
    <w:nsid w:val="4BAF480D"/>
    <w:multiLevelType w:val="hybridMultilevel"/>
    <w:tmpl w:val="F0F805F6"/>
    <w:lvl w:ilvl="0" w:tplc="01A42AC8">
      <w:start w:val="1"/>
      <w:numFmt w:val="decimal"/>
      <w:lvlText w:val="%1."/>
      <w:lvlJc w:val="left"/>
      <w:pPr>
        <w:ind w:left="360" w:hanging="360"/>
      </w:pPr>
      <w:rPr>
        <w:sz w:val="20"/>
        <w:szCs w:val="20"/>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4" w15:restartNumberingAfterBreak="0">
    <w:nsid w:val="4BDD2672"/>
    <w:multiLevelType w:val="hybridMultilevel"/>
    <w:tmpl w:val="5BC8A3D0"/>
    <w:lvl w:ilvl="0" w:tplc="EF924894">
      <w:start w:val="1"/>
      <w:numFmt w:val="bullet"/>
      <w:lvlText w:val="●"/>
      <w:lvlJc w:val="left"/>
      <w:pPr>
        <w:tabs>
          <w:tab w:val="num" w:pos="720"/>
        </w:tabs>
        <w:ind w:left="720" w:hanging="360"/>
      </w:pPr>
      <w:rPr>
        <w:rFonts w:ascii="Ericsson Hilda" w:hAnsi="Ericsson Hilda" w:hint="default"/>
      </w:rPr>
    </w:lvl>
    <w:lvl w:ilvl="1" w:tplc="A9E66784" w:tentative="1">
      <w:start w:val="1"/>
      <w:numFmt w:val="bullet"/>
      <w:lvlText w:val="●"/>
      <w:lvlJc w:val="left"/>
      <w:pPr>
        <w:tabs>
          <w:tab w:val="num" w:pos="1440"/>
        </w:tabs>
        <w:ind w:left="1440" w:hanging="360"/>
      </w:pPr>
      <w:rPr>
        <w:rFonts w:ascii="Ericsson Hilda" w:hAnsi="Ericsson Hilda" w:hint="default"/>
      </w:rPr>
    </w:lvl>
    <w:lvl w:ilvl="2" w:tplc="8DB60D9A" w:tentative="1">
      <w:start w:val="1"/>
      <w:numFmt w:val="bullet"/>
      <w:lvlText w:val="●"/>
      <w:lvlJc w:val="left"/>
      <w:pPr>
        <w:tabs>
          <w:tab w:val="num" w:pos="2160"/>
        </w:tabs>
        <w:ind w:left="2160" w:hanging="360"/>
      </w:pPr>
      <w:rPr>
        <w:rFonts w:ascii="Ericsson Hilda" w:hAnsi="Ericsson Hilda" w:hint="default"/>
      </w:rPr>
    </w:lvl>
    <w:lvl w:ilvl="3" w:tplc="29C24EB8" w:tentative="1">
      <w:start w:val="1"/>
      <w:numFmt w:val="bullet"/>
      <w:lvlText w:val="●"/>
      <w:lvlJc w:val="left"/>
      <w:pPr>
        <w:tabs>
          <w:tab w:val="num" w:pos="2880"/>
        </w:tabs>
        <w:ind w:left="2880" w:hanging="360"/>
      </w:pPr>
      <w:rPr>
        <w:rFonts w:ascii="Ericsson Hilda" w:hAnsi="Ericsson Hilda" w:hint="default"/>
      </w:rPr>
    </w:lvl>
    <w:lvl w:ilvl="4" w:tplc="49F22CEC" w:tentative="1">
      <w:start w:val="1"/>
      <w:numFmt w:val="bullet"/>
      <w:lvlText w:val="●"/>
      <w:lvlJc w:val="left"/>
      <w:pPr>
        <w:tabs>
          <w:tab w:val="num" w:pos="3600"/>
        </w:tabs>
        <w:ind w:left="3600" w:hanging="360"/>
      </w:pPr>
      <w:rPr>
        <w:rFonts w:ascii="Ericsson Hilda" w:hAnsi="Ericsson Hilda" w:hint="default"/>
      </w:rPr>
    </w:lvl>
    <w:lvl w:ilvl="5" w:tplc="B2806F3A" w:tentative="1">
      <w:start w:val="1"/>
      <w:numFmt w:val="bullet"/>
      <w:lvlText w:val="●"/>
      <w:lvlJc w:val="left"/>
      <w:pPr>
        <w:tabs>
          <w:tab w:val="num" w:pos="4320"/>
        </w:tabs>
        <w:ind w:left="4320" w:hanging="360"/>
      </w:pPr>
      <w:rPr>
        <w:rFonts w:ascii="Ericsson Hilda" w:hAnsi="Ericsson Hilda" w:hint="default"/>
      </w:rPr>
    </w:lvl>
    <w:lvl w:ilvl="6" w:tplc="6FB63C68" w:tentative="1">
      <w:start w:val="1"/>
      <w:numFmt w:val="bullet"/>
      <w:lvlText w:val="●"/>
      <w:lvlJc w:val="left"/>
      <w:pPr>
        <w:tabs>
          <w:tab w:val="num" w:pos="5040"/>
        </w:tabs>
        <w:ind w:left="5040" w:hanging="360"/>
      </w:pPr>
      <w:rPr>
        <w:rFonts w:ascii="Ericsson Hilda" w:hAnsi="Ericsson Hilda" w:hint="default"/>
      </w:rPr>
    </w:lvl>
    <w:lvl w:ilvl="7" w:tplc="F0EC0E94" w:tentative="1">
      <w:start w:val="1"/>
      <w:numFmt w:val="bullet"/>
      <w:lvlText w:val="●"/>
      <w:lvlJc w:val="left"/>
      <w:pPr>
        <w:tabs>
          <w:tab w:val="num" w:pos="5760"/>
        </w:tabs>
        <w:ind w:left="5760" w:hanging="360"/>
      </w:pPr>
      <w:rPr>
        <w:rFonts w:ascii="Ericsson Hilda" w:hAnsi="Ericsson Hilda" w:hint="default"/>
      </w:rPr>
    </w:lvl>
    <w:lvl w:ilvl="8" w:tplc="B462AF56"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6" w15:restartNumberingAfterBreak="0">
    <w:nsid w:val="4E80563E"/>
    <w:multiLevelType w:val="hybridMultilevel"/>
    <w:tmpl w:val="AA10B7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7" w15:restartNumberingAfterBreak="0">
    <w:nsid w:val="4E9D2464"/>
    <w:multiLevelType w:val="hybridMultilevel"/>
    <w:tmpl w:val="9E8E4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5092284B"/>
    <w:multiLevelType w:val="hybridMultilevel"/>
    <w:tmpl w:val="F1A84C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hybridMultilevel"/>
    <w:tmpl w:val="47FCFE86"/>
    <w:lvl w:ilvl="0" w:tplc="268C3DE6">
      <w:start w:val="1"/>
      <w:numFmt w:val="decimal"/>
      <w:pStyle w:val="Observation"/>
      <w:lvlText w:val="Observation %1"/>
      <w:lvlJc w:val="left"/>
      <w:pPr>
        <w:ind w:left="3621"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51"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52EE28AA"/>
    <w:multiLevelType w:val="hybridMultilevel"/>
    <w:tmpl w:val="58C86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SimSun"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566C3E65"/>
    <w:multiLevelType w:val="hybridMultilevel"/>
    <w:tmpl w:val="1512D850"/>
    <w:lvl w:ilvl="0" w:tplc="6A7458D4">
      <w:start w:val="1"/>
      <w:numFmt w:val="decimal"/>
      <w:lvlText w:val="%1"/>
      <w:lvlJc w:val="left"/>
      <w:pPr>
        <w:ind w:left="9008" w:hanging="360"/>
      </w:pPr>
    </w:lvl>
    <w:lvl w:ilvl="1" w:tplc="04090019">
      <w:start w:val="1"/>
      <w:numFmt w:val="lowerLetter"/>
      <w:lvlText w:val="%2."/>
      <w:lvlJc w:val="left"/>
      <w:pPr>
        <w:ind w:left="9728" w:hanging="360"/>
      </w:pPr>
    </w:lvl>
    <w:lvl w:ilvl="2" w:tplc="0409001B">
      <w:start w:val="1"/>
      <w:numFmt w:val="lowerRoman"/>
      <w:lvlText w:val="%3."/>
      <w:lvlJc w:val="right"/>
      <w:pPr>
        <w:ind w:left="10448" w:hanging="180"/>
      </w:pPr>
    </w:lvl>
    <w:lvl w:ilvl="3" w:tplc="0409000F">
      <w:start w:val="1"/>
      <w:numFmt w:val="decimal"/>
      <w:lvlText w:val="%4."/>
      <w:lvlJc w:val="left"/>
      <w:pPr>
        <w:ind w:left="11168" w:hanging="360"/>
      </w:pPr>
    </w:lvl>
    <w:lvl w:ilvl="4" w:tplc="04090019">
      <w:start w:val="1"/>
      <w:numFmt w:val="lowerLetter"/>
      <w:lvlText w:val="%5."/>
      <w:lvlJc w:val="left"/>
      <w:pPr>
        <w:ind w:left="11888" w:hanging="360"/>
      </w:pPr>
    </w:lvl>
    <w:lvl w:ilvl="5" w:tplc="0409001B">
      <w:start w:val="1"/>
      <w:numFmt w:val="lowerRoman"/>
      <w:lvlText w:val="%6."/>
      <w:lvlJc w:val="right"/>
      <w:pPr>
        <w:ind w:left="12608" w:hanging="180"/>
      </w:pPr>
    </w:lvl>
    <w:lvl w:ilvl="6" w:tplc="0409000F">
      <w:start w:val="1"/>
      <w:numFmt w:val="decimal"/>
      <w:lvlText w:val="%7."/>
      <w:lvlJc w:val="left"/>
      <w:pPr>
        <w:ind w:left="13328" w:hanging="360"/>
      </w:pPr>
    </w:lvl>
    <w:lvl w:ilvl="7" w:tplc="04090019">
      <w:start w:val="1"/>
      <w:numFmt w:val="lowerLetter"/>
      <w:lvlText w:val="%8."/>
      <w:lvlJc w:val="left"/>
      <w:pPr>
        <w:ind w:left="14048" w:hanging="360"/>
      </w:pPr>
    </w:lvl>
    <w:lvl w:ilvl="8" w:tplc="0409001B">
      <w:start w:val="1"/>
      <w:numFmt w:val="lowerRoman"/>
      <w:lvlText w:val="%9."/>
      <w:lvlJc w:val="right"/>
      <w:pPr>
        <w:ind w:left="14768" w:hanging="180"/>
      </w:pPr>
    </w:lvl>
  </w:abstractNum>
  <w:abstractNum w:abstractNumId="56" w15:restartNumberingAfterBreak="0">
    <w:nsid w:val="57DF4CD4"/>
    <w:multiLevelType w:val="hybridMultilevel"/>
    <w:tmpl w:val="4D064746"/>
    <w:lvl w:ilvl="0" w:tplc="A0E862EA">
      <w:start w:val="1"/>
      <w:numFmt w:val="decimal"/>
      <w:lvlText w:val="%1."/>
      <w:lvlJc w:val="left"/>
      <w:pPr>
        <w:tabs>
          <w:tab w:val="num" w:pos="720"/>
        </w:tabs>
        <w:ind w:left="720" w:hanging="360"/>
      </w:pPr>
    </w:lvl>
    <w:lvl w:ilvl="1" w:tplc="2C0C1472" w:tentative="1">
      <w:start w:val="1"/>
      <w:numFmt w:val="decimal"/>
      <w:lvlText w:val="%2."/>
      <w:lvlJc w:val="left"/>
      <w:pPr>
        <w:tabs>
          <w:tab w:val="num" w:pos="1440"/>
        </w:tabs>
        <w:ind w:left="1440" w:hanging="360"/>
      </w:pPr>
    </w:lvl>
    <w:lvl w:ilvl="2" w:tplc="B59475DC" w:tentative="1">
      <w:start w:val="1"/>
      <w:numFmt w:val="decimal"/>
      <w:lvlText w:val="%3."/>
      <w:lvlJc w:val="left"/>
      <w:pPr>
        <w:tabs>
          <w:tab w:val="num" w:pos="2160"/>
        </w:tabs>
        <w:ind w:left="2160" w:hanging="360"/>
      </w:pPr>
    </w:lvl>
    <w:lvl w:ilvl="3" w:tplc="DE54CB3C" w:tentative="1">
      <w:start w:val="1"/>
      <w:numFmt w:val="decimal"/>
      <w:lvlText w:val="%4."/>
      <w:lvlJc w:val="left"/>
      <w:pPr>
        <w:tabs>
          <w:tab w:val="num" w:pos="2880"/>
        </w:tabs>
        <w:ind w:left="2880" w:hanging="360"/>
      </w:pPr>
    </w:lvl>
    <w:lvl w:ilvl="4" w:tplc="59E6559A" w:tentative="1">
      <w:start w:val="1"/>
      <w:numFmt w:val="decimal"/>
      <w:lvlText w:val="%5."/>
      <w:lvlJc w:val="left"/>
      <w:pPr>
        <w:tabs>
          <w:tab w:val="num" w:pos="3600"/>
        </w:tabs>
        <w:ind w:left="3600" w:hanging="360"/>
      </w:pPr>
    </w:lvl>
    <w:lvl w:ilvl="5" w:tplc="4F76D386" w:tentative="1">
      <w:start w:val="1"/>
      <w:numFmt w:val="decimal"/>
      <w:lvlText w:val="%6."/>
      <w:lvlJc w:val="left"/>
      <w:pPr>
        <w:tabs>
          <w:tab w:val="num" w:pos="4320"/>
        </w:tabs>
        <w:ind w:left="4320" w:hanging="360"/>
      </w:pPr>
    </w:lvl>
    <w:lvl w:ilvl="6" w:tplc="5DDE6D7C" w:tentative="1">
      <w:start w:val="1"/>
      <w:numFmt w:val="decimal"/>
      <w:lvlText w:val="%7."/>
      <w:lvlJc w:val="left"/>
      <w:pPr>
        <w:tabs>
          <w:tab w:val="num" w:pos="5040"/>
        </w:tabs>
        <w:ind w:left="5040" w:hanging="360"/>
      </w:pPr>
    </w:lvl>
    <w:lvl w:ilvl="7" w:tplc="C63EE2C8" w:tentative="1">
      <w:start w:val="1"/>
      <w:numFmt w:val="decimal"/>
      <w:lvlText w:val="%8."/>
      <w:lvlJc w:val="left"/>
      <w:pPr>
        <w:tabs>
          <w:tab w:val="num" w:pos="5760"/>
        </w:tabs>
        <w:ind w:left="5760" w:hanging="360"/>
      </w:pPr>
    </w:lvl>
    <w:lvl w:ilvl="8" w:tplc="8E001F18" w:tentative="1">
      <w:start w:val="1"/>
      <w:numFmt w:val="decimal"/>
      <w:lvlText w:val="%9."/>
      <w:lvlJc w:val="left"/>
      <w:pPr>
        <w:tabs>
          <w:tab w:val="num" w:pos="6480"/>
        </w:tabs>
        <w:ind w:left="6480" w:hanging="360"/>
      </w:pPr>
    </w:lvl>
  </w:abstractNum>
  <w:abstractNum w:abstractNumId="57" w15:restartNumberingAfterBreak="0">
    <w:nsid w:val="57EF4060"/>
    <w:multiLevelType w:val="hybridMultilevel"/>
    <w:tmpl w:val="A4585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58103583"/>
    <w:multiLevelType w:val="hybridMultilevel"/>
    <w:tmpl w:val="40E87C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590A1D41"/>
    <w:multiLevelType w:val="hybridMultilevel"/>
    <w:tmpl w:val="3A7047D6"/>
    <w:lvl w:ilvl="0" w:tplc="4552CB6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61" w15:restartNumberingAfterBreak="0">
    <w:nsid w:val="5DAB2FEA"/>
    <w:multiLevelType w:val="hybridMultilevel"/>
    <w:tmpl w:val="C67C2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F772B46"/>
    <w:multiLevelType w:val="hybridMultilevel"/>
    <w:tmpl w:val="C06EE43A"/>
    <w:lvl w:ilvl="0" w:tplc="371A4E94">
      <w:start w:val="1"/>
      <w:numFmt w:val="decimal"/>
      <w:lvlText w:val="%1."/>
      <w:lvlJc w:val="left"/>
      <w:pPr>
        <w:tabs>
          <w:tab w:val="num" w:pos="720"/>
        </w:tabs>
        <w:ind w:left="720" w:hanging="360"/>
      </w:pPr>
    </w:lvl>
    <w:lvl w:ilvl="1" w:tplc="FE0E1AB6" w:tentative="1">
      <w:start w:val="1"/>
      <w:numFmt w:val="decimal"/>
      <w:lvlText w:val="%2."/>
      <w:lvlJc w:val="left"/>
      <w:pPr>
        <w:tabs>
          <w:tab w:val="num" w:pos="1440"/>
        </w:tabs>
        <w:ind w:left="1440" w:hanging="360"/>
      </w:pPr>
    </w:lvl>
    <w:lvl w:ilvl="2" w:tplc="012C4DAC" w:tentative="1">
      <w:start w:val="1"/>
      <w:numFmt w:val="decimal"/>
      <w:lvlText w:val="%3."/>
      <w:lvlJc w:val="left"/>
      <w:pPr>
        <w:tabs>
          <w:tab w:val="num" w:pos="2160"/>
        </w:tabs>
        <w:ind w:left="2160" w:hanging="360"/>
      </w:pPr>
    </w:lvl>
    <w:lvl w:ilvl="3" w:tplc="0E2620BC" w:tentative="1">
      <w:start w:val="1"/>
      <w:numFmt w:val="decimal"/>
      <w:lvlText w:val="%4."/>
      <w:lvlJc w:val="left"/>
      <w:pPr>
        <w:tabs>
          <w:tab w:val="num" w:pos="2880"/>
        </w:tabs>
        <w:ind w:left="2880" w:hanging="360"/>
      </w:pPr>
    </w:lvl>
    <w:lvl w:ilvl="4" w:tplc="43384638" w:tentative="1">
      <w:start w:val="1"/>
      <w:numFmt w:val="decimal"/>
      <w:lvlText w:val="%5."/>
      <w:lvlJc w:val="left"/>
      <w:pPr>
        <w:tabs>
          <w:tab w:val="num" w:pos="3600"/>
        </w:tabs>
        <w:ind w:left="3600" w:hanging="360"/>
      </w:pPr>
    </w:lvl>
    <w:lvl w:ilvl="5" w:tplc="29D41B82" w:tentative="1">
      <w:start w:val="1"/>
      <w:numFmt w:val="decimal"/>
      <w:lvlText w:val="%6."/>
      <w:lvlJc w:val="left"/>
      <w:pPr>
        <w:tabs>
          <w:tab w:val="num" w:pos="4320"/>
        </w:tabs>
        <w:ind w:left="4320" w:hanging="360"/>
      </w:pPr>
    </w:lvl>
    <w:lvl w:ilvl="6" w:tplc="B30EC108" w:tentative="1">
      <w:start w:val="1"/>
      <w:numFmt w:val="decimal"/>
      <w:lvlText w:val="%7."/>
      <w:lvlJc w:val="left"/>
      <w:pPr>
        <w:tabs>
          <w:tab w:val="num" w:pos="5040"/>
        </w:tabs>
        <w:ind w:left="5040" w:hanging="360"/>
      </w:pPr>
    </w:lvl>
    <w:lvl w:ilvl="7" w:tplc="DD046F50" w:tentative="1">
      <w:start w:val="1"/>
      <w:numFmt w:val="decimal"/>
      <w:lvlText w:val="%8."/>
      <w:lvlJc w:val="left"/>
      <w:pPr>
        <w:tabs>
          <w:tab w:val="num" w:pos="5760"/>
        </w:tabs>
        <w:ind w:left="5760" w:hanging="360"/>
      </w:pPr>
    </w:lvl>
    <w:lvl w:ilvl="8" w:tplc="C9626B0C" w:tentative="1">
      <w:start w:val="1"/>
      <w:numFmt w:val="decimal"/>
      <w:lvlText w:val="%9."/>
      <w:lvlJc w:val="left"/>
      <w:pPr>
        <w:tabs>
          <w:tab w:val="num" w:pos="6480"/>
        </w:tabs>
        <w:ind w:left="6480" w:hanging="360"/>
      </w:pPr>
    </w:lvl>
  </w:abstractNum>
  <w:abstractNum w:abstractNumId="64" w15:restartNumberingAfterBreak="0">
    <w:nsid w:val="60DC2CCB"/>
    <w:multiLevelType w:val="hybridMultilevel"/>
    <w:tmpl w:val="837CB1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5"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622167CB"/>
    <w:multiLevelType w:val="hybridMultilevel"/>
    <w:tmpl w:val="62BC26DA"/>
    <w:lvl w:ilvl="0" w:tplc="DA4295F0">
      <w:start w:val="1"/>
      <w:numFmt w:val="decimal"/>
      <w:lvlText w:val="%1."/>
      <w:lvlJc w:val="left"/>
      <w:pPr>
        <w:tabs>
          <w:tab w:val="num" w:pos="720"/>
        </w:tabs>
        <w:ind w:left="720" w:hanging="360"/>
      </w:pPr>
    </w:lvl>
    <w:lvl w:ilvl="1" w:tplc="AA947A74" w:tentative="1">
      <w:start w:val="1"/>
      <w:numFmt w:val="decimal"/>
      <w:lvlText w:val="%2."/>
      <w:lvlJc w:val="left"/>
      <w:pPr>
        <w:tabs>
          <w:tab w:val="num" w:pos="1440"/>
        </w:tabs>
        <w:ind w:left="1440" w:hanging="360"/>
      </w:pPr>
    </w:lvl>
    <w:lvl w:ilvl="2" w:tplc="12B2B7AC" w:tentative="1">
      <w:start w:val="1"/>
      <w:numFmt w:val="decimal"/>
      <w:lvlText w:val="%3."/>
      <w:lvlJc w:val="left"/>
      <w:pPr>
        <w:tabs>
          <w:tab w:val="num" w:pos="2160"/>
        </w:tabs>
        <w:ind w:left="2160" w:hanging="360"/>
      </w:pPr>
    </w:lvl>
    <w:lvl w:ilvl="3" w:tplc="E8A825F6" w:tentative="1">
      <w:start w:val="1"/>
      <w:numFmt w:val="decimal"/>
      <w:lvlText w:val="%4."/>
      <w:lvlJc w:val="left"/>
      <w:pPr>
        <w:tabs>
          <w:tab w:val="num" w:pos="2880"/>
        </w:tabs>
        <w:ind w:left="2880" w:hanging="360"/>
      </w:pPr>
    </w:lvl>
    <w:lvl w:ilvl="4" w:tplc="D2AED6DE" w:tentative="1">
      <w:start w:val="1"/>
      <w:numFmt w:val="decimal"/>
      <w:lvlText w:val="%5."/>
      <w:lvlJc w:val="left"/>
      <w:pPr>
        <w:tabs>
          <w:tab w:val="num" w:pos="3600"/>
        </w:tabs>
        <w:ind w:left="3600" w:hanging="360"/>
      </w:pPr>
    </w:lvl>
    <w:lvl w:ilvl="5" w:tplc="9146D894" w:tentative="1">
      <w:start w:val="1"/>
      <w:numFmt w:val="decimal"/>
      <w:lvlText w:val="%6."/>
      <w:lvlJc w:val="left"/>
      <w:pPr>
        <w:tabs>
          <w:tab w:val="num" w:pos="4320"/>
        </w:tabs>
        <w:ind w:left="4320" w:hanging="360"/>
      </w:pPr>
    </w:lvl>
    <w:lvl w:ilvl="6" w:tplc="4802E722" w:tentative="1">
      <w:start w:val="1"/>
      <w:numFmt w:val="decimal"/>
      <w:lvlText w:val="%7."/>
      <w:lvlJc w:val="left"/>
      <w:pPr>
        <w:tabs>
          <w:tab w:val="num" w:pos="5040"/>
        </w:tabs>
        <w:ind w:left="5040" w:hanging="360"/>
      </w:pPr>
    </w:lvl>
    <w:lvl w:ilvl="7" w:tplc="7ECE2EEE" w:tentative="1">
      <w:start w:val="1"/>
      <w:numFmt w:val="decimal"/>
      <w:lvlText w:val="%8."/>
      <w:lvlJc w:val="left"/>
      <w:pPr>
        <w:tabs>
          <w:tab w:val="num" w:pos="5760"/>
        </w:tabs>
        <w:ind w:left="5760" w:hanging="360"/>
      </w:pPr>
    </w:lvl>
    <w:lvl w:ilvl="8" w:tplc="CB60DE28" w:tentative="1">
      <w:start w:val="1"/>
      <w:numFmt w:val="decimal"/>
      <w:lvlText w:val="%9."/>
      <w:lvlJc w:val="left"/>
      <w:pPr>
        <w:tabs>
          <w:tab w:val="num" w:pos="6480"/>
        </w:tabs>
        <w:ind w:left="6480" w:hanging="360"/>
      </w:pPr>
    </w:lvl>
  </w:abstractNum>
  <w:abstractNum w:abstractNumId="67"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69"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66661B88"/>
    <w:multiLevelType w:val="hybridMultilevel"/>
    <w:tmpl w:val="7E40E7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1"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6A0812B1"/>
    <w:multiLevelType w:val="hybridMultilevel"/>
    <w:tmpl w:val="72D834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3" w15:restartNumberingAfterBreak="0">
    <w:nsid w:val="6C900FD4"/>
    <w:multiLevelType w:val="hybridMultilevel"/>
    <w:tmpl w:val="AFEC981C"/>
    <w:lvl w:ilvl="0" w:tplc="20000001">
      <w:start w:val="1"/>
      <w:numFmt w:val="bullet"/>
      <w:lvlText w:val=""/>
      <w:lvlJc w:val="left"/>
      <w:pPr>
        <w:ind w:left="2061" w:hanging="360"/>
      </w:pPr>
      <w:rPr>
        <w:rFonts w:ascii="Symbol" w:hAnsi="Symbol" w:hint="default"/>
      </w:rPr>
    </w:lvl>
    <w:lvl w:ilvl="1" w:tplc="20000003" w:tentative="1">
      <w:start w:val="1"/>
      <w:numFmt w:val="bullet"/>
      <w:lvlText w:val="o"/>
      <w:lvlJc w:val="left"/>
      <w:pPr>
        <w:ind w:left="2781" w:hanging="360"/>
      </w:pPr>
      <w:rPr>
        <w:rFonts w:ascii="Courier New" w:hAnsi="Courier New" w:cs="Courier New" w:hint="default"/>
      </w:rPr>
    </w:lvl>
    <w:lvl w:ilvl="2" w:tplc="20000005" w:tentative="1">
      <w:start w:val="1"/>
      <w:numFmt w:val="bullet"/>
      <w:lvlText w:val=""/>
      <w:lvlJc w:val="left"/>
      <w:pPr>
        <w:ind w:left="3501" w:hanging="360"/>
      </w:pPr>
      <w:rPr>
        <w:rFonts w:ascii="Wingdings" w:hAnsi="Wingdings" w:hint="default"/>
      </w:rPr>
    </w:lvl>
    <w:lvl w:ilvl="3" w:tplc="20000001" w:tentative="1">
      <w:start w:val="1"/>
      <w:numFmt w:val="bullet"/>
      <w:lvlText w:val=""/>
      <w:lvlJc w:val="left"/>
      <w:pPr>
        <w:ind w:left="4221" w:hanging="360"/>
      </w:pPr>
      <w:rPr>
        <w:rFonts w:ascii="Symbol" w:hAnsi="Symbol" w:hint="default"/>
      </w:rPr>
    </w:lvl>
    <w:lvl w:ilvl="4" w:tplc="20000003" w:tentative="1">
      <w:start w:val="1"/>
      <w:numFmt w:val="bullet"/>
      <w:lvlText w:val="o"/>
      <w:lvlJc w:val="left"/>
      <w:pPr>
        <w:ind w:left="4941" w:hanging="360"/>
      </w:pPr>
      <w:rPr>
        <w:rFonts w:ascii="Courier New" w:hAnsi="Courier New" w:cs="Courier New" w:hint="default"/>
      </w:rPr>
    </w:lvl>
    <w:lvl w:ilvl="5" w:tplc="20000005" w:tentative="1">
      <w:start w:val="1"/>
      <w:numFmt w:val="bullet"/>
      <w:lvlText w:val=""/>
      <w:lvlJc w:val="left"/>
      <w:pPr>
        <w:ind w:left="5661" w:hanging="360"/>
      </w:pPr>
      <w:rPr>
        <w:rFonts w:ascii="Wingdings" w:hAnsi="Wingdings" w:hint="default"/>
      </w:rPr>
    </w:lvl>
    <w:lvl w:ilvl="6" w:tplc="20000001" w:tentative="1">
      <w:start w:val="1"/>
      <w:numFmt w:val="bullet"/>
      <w:lvlText w:val=""/>
      <w:lvlJc w:val="left"/>
      <w:pPr>
        <w:ind w:left="6381" w:hanging="360"/>
      </w:pPr>
      <w:rPr>
        <w:rFonts w:ascii="Symbol" w:hAnsi="Symbol" w:hint="default"/>
      </w:rPr>
    </w:lvl>
    <w:lvl w:ilvl="7" w:tplc="20000003" w:tentative="1">
      <w:start w:val="1"/>
      <w:numFmt w:val="bullet"/>
      <w:lvlText w:val="o"/>
      <w:lvlJc w:val="left"/>
      <w:pPr>
        <w:ind w:left="7101" w:hanging="360"/>
      </w:pPr>
      <w:rPr>
        <w:rFonts w:ascii="Courier New" w:hAnsi="Courier New" w:cs="Courier New" w:hint="default"/>
      </w:rPr>
    </w:lvl>
    <w:lvl w:ilvl="8" w:tplc="20000005" w:tentative="1">
      <w:start w:val="1"/>
      <w:numFmt w:val="bullet"/>
      <w:lvlText w:val=""/>
      <w:lvlJc w:val="left"/>
      <w:pPr>
        <w:ind w:left="7821" w:hanging="360"/>
      </w:pPr>
      <w:rPr>
        <w:rFonts w:ascii="Wingdings" w:hAnsi="Wingdings" w:hint="default"/>
      </w:rPr>
    </w:lvl>
  </w:abstractNum>
  <w:abstractNum w:abstractNumId="74" w15:restartNumberingAfterBreak="0">
    <w:nsid w:val="6C930265"/>
    <w:multiLevelType w:val="hybridMultilevel"/>
    <w:tmpl w:val="F24C0D34"/>
    <w:lvl w:ilvl="0" w:tplc="C6623430">
      <w:start w:val="1"/>
      <w:numFmt w:val="decimal"/>
      <w:lvlText w:val="%1."/>
      <w:lvlJc w:val="left"/>
      <w:pPr>
        <w:tabs>
          <w:tab w:val="num" w:pos="720"/>
        </w:tabs>
        <w:ind w:left="720" w:hanging="360"/>
      </w:pPr>
    </w:lvl>
    <w:lvl w:ilvl="1" w:tplc="5FC6B102" w:tentative="1">
      <w:start w:val="1"/>
      <w:numFmt w:val="decimal"/>
      <w:lvlText w:val="%2."/>
      <w:lvlJc w:val="left"/>
      <w:pPr>
        <w:tabs>
          <w:tab w:val="num" w:pos="1440"/>
        </w:tabs>
        <w:ind w:left="1440" w:hanging="360"/>
      </w:pPr>
    </w:lvl>
    <w:lvl w:ilvl="2" w:tplc="48B6015A" w:tentative="1">
      <w:start w:val="1"/>
      <w:numFmt w:val="decimal"/>
      <w:lvlText w:val="%3."/>
      <w:lvlJc w:val="left"/>
      <w:pPr>
        <w:tabs>
          <w:tab w:val="num" w:pos="2160"/>
        </w:tabs>
        <w:ind w:left="2160" w:hanging="360"/>
      </w:pPr>
    </w:lvl>
    <w:lvl w:ilvl="3" w:tplc="58146890" w:tentative="1">
      <w:start w:val="1"/>
      <w:numFmt w:val="decimal"/>
      <w:lvlText w:val="%4."/>
      <w:lvlJc w:val="left"/>
      <w:pPr>
        <w:tabs>
          <w:tab w:val="num" w:pos="2880"/>
        </w:tabs>
        <w:ind w:left="2880" w:hanging="360"/>
      </w:pPr>
    </w:lvl>
    <w:lvl w:ilvl="4" w:tplc="D5583348" w:tentative="1">
      <w:start w:val="1"/>
      <w:numFmt w:val="decimal"/>
      <w:lvlText w:val="%5."/>
      <w:lvlJc w:val="left"/>
      <w:pPr>
        <w:tabs>
          <w:tab w:val="num" w:pos="3600"/>
        </w:tabs>
        <w:ind w:left="3600" w:hanging="360"/>
      </w:pPr>
    </w:lvl>
    <w:lvl w:ilvl="5" w:tplc="DEA4FB8C" w:tentative="1">
      <w:start w:val="1"/>
      <w:numFmt w:val="decimal"/>
      <w:lvlText w:val="%6."/>
      <w:lvlJc w:val="left"/>
      <w:pPr>
        <w:tabs>
          <w:tab w:val="num" w:pos="4320"/>
        </w:tabs>
        <w:ind w:left="4320" w:hanging="360"/>
      </w:pPr>
    </w:lvl>
    <w:lvl w:ilvl="6" w:tplc="D976FDEA" w:tentative="1">
      <w:start w:val="1"/>
      <w:numFmt w:val="decimal"/>
      <w:lvlText w:val="%7."/>
      <w:lvlJc w:val="left"/>
      <w:pPr>
        <w:tabs>
          <w:tab w:val="num" w:pos="5040"/>
        </w:tabs>
        <w:ind w:left="5040" w:hanging="360"/>
      </w:pPr>
    </w:lvl>
    <w:lvl w:ilvl="7" w:tplc="9BEE65C0" w:tentative="1">
      <w:start w:val="1"/>
      <w:numFmt w:val="decimal"/>
      <w:lvlText w:val="%8."/>
      <w:lvlJc w:val="left"/>
      <w:pPr>
        <w:tabs>
          <w:tab w:val="num" w:pos="5760"/>
        </w:tabs>
        <w:ind w:left="5760" w:hanging="360"/>
      </w:pPr>
    </w:lvl>
    <w:lvl w:ilvl="8" w:tplc="F468BC90" w:tentative="1">
      <w:start w:val="1"/>
      <w:numFmt w:val="decimal"/>
      <w:lvlText w:val="%9."/>
      <w:lvlJc w:val="left"/>
      <w:pPr>
        <w:tabs>
          <w:tab w:val="num" w:pos="6480"/>
        </w:tabs>
        <w:ind w:left="6480" w:hanging="360"/>
      </w:pPr>
    </w:lvl>
  </w:abstractNum>
  <w:abstractNum w:abstractNumId="75"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7"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8"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0651E80"/>
    <w:multiLevelType w:val="hybridMultilevel"/>
    <w:tmpl w:val="1DD26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0" w15:restartNumberingAfterBreak="0">
    <w:nsid w:val="710473DE"/>
    <w:multiLevelType w:val="hybridMultilevel"/>
    <w:tmpl w:val="AB7E99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71D95F87"/>
    <w:multiLevelType w:val="hybridMultilevel"/>
    <w:tmpl w:val="0C72AB9C"/>
    <w:lvl w:ilvl="0" w:tplc="04090019">
      <w:start w:val="1"/>
      <w:numFmt w:val="lowerLetter"/>
      <w:lvlText w:val="%1."/>
      <w:lvlJc w:val="left"/>
      <w:pPr>
        <w:tabs>
          <w:tab w:val="num" w:pos="2061"/>
        </w:tabs>
        <w:ind w:left="2061" w:hanging="360"/>
      </w:pPr>
    </w:lvl>
    <w:lvl w:ilvl="1" w:tplc="20000019" w:tentative="1">
      <w:start w:val="1"/>
      <w:numFmt w:val="lowerLetter"/>
      <w:lvlText w:val="%2."/>
      <w:lvlJc w:val="left"/>
      <w:pPr>
        <w:ind w:left="1431" w:hanging="360"/>
      </w:pPr>
    </w:lvl>
    <w:lvl w:ilvl="2" w:tplc="2000001B" w:tentative="1">
      <w:start w:val="1"/>
      <w:numFmt w:val="lowerRoman"/>
      <w:lvlText w:val="%3."/>
      <w:lvlJc w:val="right"/>
      <w:pPr>
        <w:ind w:left="2151" w:hanging="180"/>
      </w:pPr>
    </w:lvl>
    <w:lvl w:ilvl="3" w:tplc="2000000F" w:tentative="1">
      <w:start w:val="1"/>
      <w:numFmt w:val="decimal"/>
      <w:lvlText w:val="%4."/>
      <w:lvlJc w:val="left"/>
      <w:pPr>
        <w:ind w:left="2871" w:hanging="360"/>
      </w:pPr>
    </w:lvl>
    <w:lvl w:ilvl="4" w:tplc="20000019" w:tentative="1">
      <w:start w:val="1"/>
      <w:numFmt w:val="lowerLetter"/>
      <w:lvlText w:val="%5."/>
      <w:lvlJc w:val="left"/>
      <w:pPr>
        <w:ind w:left="3591" w:hanging="360"/>
      </w:pPr>
    </w:lvl>
    <w:lvl w:ilvl="5" w:tplc="2000001B" w:tentative="1">
      <w:start w:val="1"/>
      <w:numFmt w:val="lowerRoman"/>
      <w:lvlText w:val="%6."/>
      <w:lvlJc w:val="right"/>
      <w:pPr>
        <w:ind w:left="4311" w:hanging="180"/>
      </w:pPr>
    </w:lvl>
    <w:lvl w:ilvl="6" w:tplc="2000000F" w:tentative="1">
      <w:start w:val="1"/>
      <w:numFmt w:val="decimal"/>
      <w:lvlText w:val="%7."/>
      <w:lvlJc w:val="left"/>
      <w:pPr>
        <w:ind w:left="5031" w:hanging="360"/>
      </w:pPr>
    </w:lvl>
    <w:lvl w:ilvl="7" w:tplc="20000019" w:tentative="1">
      <w:start w:val="1"/>
      <w:numFmt w:val="lowerLetter"/>
      <w:lvlText w:val="%8."/>
      <w:lvlJc w:val="left"/>
      <w:pPr>
        <w:ind w:left="5751" w:hanging="360"/>
      </w:pPr>
    </w:lvl>
    <w:lvl w:ilvl="8" w:tplc="2000001B" w:tentative="1">
      <w:start w:val="1"/>
      <w:numFmt w:val="lowerRoman"/>
      <w:lvlText w:val="%9."/>
      <w:lvlJc w:val="right"/>
      <w:pPr>
        <w:ind w:left="6471" w:hanging="180"/>
      </w:pPr>
    </w:lvl>
  </w:abstractNum>
  <w:abstractNum w:abstractNumId="8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2086120"/>
    <w:multiLevelType w:val="multilevel"/>
    <w:tmpl w:val="A584609C"/>
    <w:lvl w:ilvl="0">
      <w:start w:val="2"/>
      <w:numFmt w:val="decimal"/>
      <w:lvlText w:val="%1"/>
      <w:lvlJc w:val="left"/>
      <w:pPr>
        <w:ind w:left="450" w:hanging="450"/>
      </w:pPr>
      <w:rPr>
        <w:rFonts w:eastAsia="SimSun" w:hint="default"/>
        <w:b w:val="0"/>
      </w:rPr>
    </w:lvl>
    <w:lvl w:ilvl="1">
      <w:start w:val="5"/>
      <w:numFmt w:val="decimal"/>
      <w:lvlText w:val="%1.%2"/>
      <w:lvlJc w:val="left"/>
      <w:pPr>
        <w:ind w:left="450" w:hanging="450"/>
      </w:pPr>
      <w:rPr>
        <w:rFonts w:eastAsia="SimSun" w:hint="default"/>
        <w:b w:val="0"/>
      </w:rPr>
    </w:lvl>
    <w:lvl w:ilvl="2">
      <w:start w:val="1"/>
      <w:numFmt w:val="decimal"/>
      <w:lvlText w:val="%1.%2.%3"/>
      <w:lvlJc w:val="left"/>
      <w:pPr>
        <w:ind w:left="720" w:hanging="720"/>
      </w:pPr>
      <w:rPr>
        <w:rFonts w:eastAsia="SimSun" w:hint="default"/>
        <w:b w:val="0"/>
      </w:rPr>
    </w:lvl>
    <w:lvl w:ilvl="3">
      <w:start w:val="1"/>
      <w:numFmt w:val="decimal"/>
      <w:lvlText w:val="%1.%2.%3.%4"/>
      <w:lvlJc w:val="left"/>
      <w:pPr>
        <w:ind w:left="720" w:hanging="720"/>
      </w:pPr>
      <w:rPr>
        <w:rFonts w:eastAsia="SimSun" w:hint="default"/>
        <w:b w:val="0"/>
      </w:rPr>
    </w:lvl>
    <w:lvl w:ilvl="4">
      <w:start w:val="1"/>
      <w:numFmt w:val="decimal"/>
      <w:lvlText w:val="%1.%2.%3.%4.%5"/>
      <w:lvlJc w:val="left"/>
      <w:pPr>
        <w:ind w:left="1080" w:hanging="1080"/>
      </w:pPr>
      <w:rPr>
        <w:rFonts w:eastAsia="SimSun" w:hint="default"/>
        <w:b w:val="0"/>
      </w:rPr>
    </w:lvl>
    <w:lvl w:ilvl="5">
      <w:start w:val="1"/>
      <w:numFmt w:val="decimal"/>
      <w:lvlText w:val="%1.%2.%3.%4.%5.%6"/>
      <w:lvlJc w:val="left"/>
      <w:pPr>
        <w:ind w:left="1080" w:hanging="1080"/>
      </w:pPr>
      <w:rPr>
        <w:rFonts w:eastAsia="SimSun" w:hint="default"/>
        <w:b w:val="0"/>
      </w:rPr>
    </w:lvl>
    <w:lvl w:ilvl="6">
      <w:start w:val="1"/>
      <w:numFmt w:val="decimal"/>
      <w:lvlText w:val="%1.%2.%3.%4.%5.%6.%7"/>
      <w:lvlJc w:val="left"/>
      <w:pPr>
        <w:ind w:left="1440" w:hanging="1440"/>
      </w:pPr>
      <w:rPr>
        <w:rFonts w:eastAsia="SimSun" w:hint="default"/>
        <w:b w:val="0"/>
      </w:rPr>
    </w:lvl>
    <w:lvl w:ilvl="7">
      <w:start w:val="1"/>
      <w:numFmt w:val="decimal"/>
      <w:lvlText w:val="%1.%2.%3.%4.%5.%6.%7.%8"/>
      <w:lvlJc w:val="left"/>
      <w:pPr>
        <w:ind w:left="1440" w:hanging="1440"/>
      </w:pPr>
      <w:rPr>
        <w:rFonts w:eastAsia="SimSun" w:hint="default"/>
        <w:b w:val="0"/>
      </w:rPr>
    </w:lvl>
    <w:lvl w:ilvl="8">
      <w:start w:val="1"/>
      <w:numFmt w:val="decimal"/>
      <w:lvlText w:val="%1.%2.%3.%4.%5.%6.%7.%8.%9"/>
      <w:lvlJc w:val="left"/>
      <w:pPr>
        <w:ind w:left="1800" w:hanging="1800"/>
      </w:pPr>
      <w:rPr>
        <w:rFonts w:eastAsia="SimSun" w:hint="default"/>
        <w:b w:val="0"/>
      </w:rPr>
    </w:lvl>
  </w:abstractNum>
  <w:abstractNum w:abstractNumId="84" w15:restartNumberingAfterBreak="0">
    <w:nsid w:val="73154E7A"/>
    <w:multiLevelType w:val="hybridMultilevel"/>
    <w:tmpl w:val="DE3C30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7" w15:restartNumberingAfterBreak="0">
    <w:nsid w:val="776117B4"/>
    <w:multiLevelType w:val="hybridMultilevel"/>
    <w:tmpl w:val="1F1835D8"/>
    <w:lvl w:ilvl="0" w:tplc="168C3F34">
      <w:start w:val="1"/>
      <w:numFmt w:val="decimal"/>
      <w:lvlText w:val="%1."/>
      <w:lvlJc w:val="left"/>
      <w:pPr>
        <w:tabs>
          <w:tab w:val="num" w:pos="720"/>
        </w:tabs>
        <w:ind w:left="720" w:hanging="360"/>
      </w:pPr>
    </w:lvl>
    <w:lvl w:ilvl="1" w:tplc="289A2672" w:tentative="1">
      <w:start w:val="1"/>
      <w:numFmt w:val="decimal"/>
      <w:lvlText w:val="%2."/>
      <w:lvlJc w:val="left"/>
      <w:pPr>
        <w:tabs>
          <w:tab w:val="num" w:pos="1440"/>
        </w:tabs>
        <w:ind w:left="1440" w:hanging="360"/>
      </w:pPr>
    </w:lvl>
    <w:lvl w:ilvl="2" w:tplc="41AA9274" w:tentative="1">
      <w:start w:val="1"/>
      <w:numFmt w:val="decimal"/>
      <w:lvlText w:val="%3."/>
      <w:lvlJc w:val="left"/>
      <w:pPr>
        <w:tabs>
          <w:tab w:val="num" w:pos="2160"/>
        </w:tabs>
        <w:ind w:left="2160" w:hanging="360"/>
      </w:pPr>
    </w:lvl>
    <w:lvl w:ilvl="3" w:tplc="0E345B7E" w:tentative="1">
      <w:start w:val="1"/>
      <w:numFmt w:val="decimal"/>
      <w:lvlText w:val="%4."/>
      <w:lvlJc w:val="left"/>
      <w:pPr>
        <w:tabs>
          <w:tab w:val="num" w:pos="2880"/>
        </w:tabs>
        <w:ind w:left="2880" w:hanging="360"/>
      </w:pPr>
    </w:lvl>
    <w:lvl w:ilvl="4" w:tplc="5080B004" w:tentative="1">
      <w:start w:val="1"/>
      <w:numFmt w:val="decimal"/>
      <w:lvlText w:val="%5."/>
      <w:lvlJc w:val="left"/>
      <w:pPr>
        <w:tabs>
          <w:tab w:val="num" w:pos="3600"/>
        </w:tabs>
        <w:ind w:left="3600" w:hanging="360"/>
      </w:pPr>
    </w:lvl>
    <w:lvl w:ilvl="5" w:tplc="0662230E" w:tentative="1">
      <w:start w:val="1"/>
      <w:numFmt w:val="decimal"/>
      <w:lvlText w:val="%6."/>
      <w:lvlJc w:val="left"/>
      <w:pPr>
        <w:tabs>
          <w:tab w:val="num" w:pos="4320"/>
        </w:tabs>
        <w:ind w:left="4320" w:hanging="360"/>
      </w:pPr>
    </w:lvl>
    <w:lvl w:ilvl="6" w:tplc="4AC4A66E" w:tentative="1">
      <w:start w:val="1"/>
      <w:numFmt w:val="decimal"/>
      <w:lvlText w:val="%7."/>
      <w:lvlJc w:val="left"/>
      <w:pPr>
        <w:tabs>
          <w:tab w:val="num" w:pos="5040"/>
        </w:tabs>
        <w:ind w:left="5040" w:hanging="360"/>
      </w:pPr>
    </w:lvl>
    <w:lvl w:ilvl="7" w:tplc="54E2E4FC" w:tentative="1">
      <w:start w:val="1"/>
      <w:numFmt w:val="decimal"/>
      <w:lvlText w:val="%8."/>
      <w:lvlJc w:val="left"/>
      <w:pPr>
        <w:tabs>
          <w:tab w:val="num" w:pos="5760"/>
        </w:tabs>
        <w:ind w:left="5760" w:hanging="360"/>
      </w:pPr>
    </w:lvl>
    <w:lvl w:ilvl="8" w:tplc="5DD4ED58" w:tentative="1">
      <w:start w:val="1"/>
      <w:numFmt w:val="decimal"/>
      <w:lvlText w:val="%9."/>
      <w:lvlJc w:val="left"/>
      <w:pPr>
        <w:tabs>
          <w:tab w:val="num" w:pos="6480"/>
        </w:tabs>
        <w:ind w:left="6480" w:hanging="360"/>
      </w:pPr>
    </w:lvl>
  </w:abstractNum>
  <w:abstractNum w:abstractNumId="88"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9" w15:restartNumberingAfterBreak="0">
    <w:nsid w:val="794C2120"/>
    <w:multiLevelType w:val="hybridMultilevel"/>
    <w:tmpl w:val="549C6764"/>
    <w:lvl w:ilvl="0" w:tplc="A9D624BA">
      <w:start w:val="2"/>
      <w:numFmt w:val="bullet"/>
      <w:lvlText w:val="-"/>
      <w:lvlJc w:val="left"/>
      <w:pPr>
        <w:ind w:left="360" w:hanging="360"/>
      </w:pPr>
      <w:rPr>
        <w:rFonts w:ascii="Arial" w:eastAsia="Times New Roman" w:hAnsi="Arial" w:cs="Aria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90" w15:restartNumberingAfterBreak="0">
    <w:nsid w:val="7FA94437"/>
    <w:multiLevelType w:val="hybridMultilevel"/>
    <w:tmpl w:val="2C66907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1058826607">
    <w:abstractNumId w:val="45"/>
  </w:num>
  <w:num w:numId="2" w16cid:durableId="539241444">
    <w:abstractNumId w:val="32"/>
  </w:num>
  <w:num w:numId="3" w16cid:durableId="633946746">
    <w:abstractNumId w:val="0"/>
  </w:num>
  <w:num w:numId="4" w16cid:durableId="838884328">
    <w:abstractNumId w:val="50"/>
  </w:num>
  <w:num w:numId="5" w16cid:durableId="1250696418">
    <w:abstractNumId w:val="52"/>
  </w:num>
  <w:num w:numId="6" w16cid:durableId="445852693">
    <w:abstractNumId w:val="60"/>
  </w:num>
  <w:num w:numId="7" w16cid:durableId="827941845">
    <w:abstractNumId w:val="17"/>
  </w:num>
  <w:num w:numId="8" w16cid:durableId="1987388787">
    <w:abstractNumId w:val="23"/>
  </w:num>
  <w:num w:numId="9" w16cid:durableId="2106924709">
    <w:abstractNumId w:val="8"/>
  </w:num>
  <w:num w:numId="10" w16cid:durableId="1595745224">
    <w:abstractNumId w:val="86"/>
  </w:num>
  <w:num w:numId="11" w16cid:durableId="845285635">
    <w:abstractNumId w:val="27"/>
  </w:num>
  <w:num w:numId="12" w16cid:durableId="1653481620">
    <w:abstractNumId w:val="76"/>
  </w:num>
  <w:num w:numId="13" w16cid:durableId="55419589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78"/>
  </w:num>
  <w:num w:numId="15" w16cid:durableId="52390330">
    <w:abstractNumId w:val="37"/>
  </w:num>
  <w:num w:numId="16" w16cid:durableId="1577207279">
    <w:abstractNumId w:val="67"/>
  </w:num>
  <w:num w:numId="17" w16cid:durableId="35349708">
    <w:abstractNumId w:val="6"/>
  </w:num>
  <w:num w:numId="18" w16cid:durableId="1813594014">
    <w:abstractNumId w:val="75"/>
  </w:num>
  <w:num w:numId="19" w16cid:durableId="1070811110">
    <w:abstractNumId w:val="39"/>
  </w:num>
  <w:num w:numId="20" w16cid:durableId="2135325546">
    <w:abstractNumId w:val="62"/>
  </w:num>
  <w:num w:numId="21" w16cid:durableId="1427917836">
    <w:abstractNumId w:val="31"/>
  </w:num>
  <w:num w:numId="22" w16cid:durableId="1738355399">
    <w:abstractNumId w:val="22"/>
  </w:num>
  <w:num w:numId="23" w16cid:durableId="1248688841">
    <w:abstractNumId w:val="68"/>
  </w:num>
  <w:num w:numId="24" w16cid:durableId="1184130790">
    <w:abstractNumId w:val="11"/>
  </w:num>
  <w:num w:numId="25" w16cid:durableId="19395637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28"/>
  </w:num>
  <w:num w:numId="28" w16cid:durableId="1827238940">
    <w:abstractNumId w:val="16"/>
  </w:num>
  <w:num w:numId="29" w16cid:durableId="353848313">
    <w:abstractNumId w:val="12"/>
  </w:num>
  <w:num w:numId="30" w16cid:durableId="821625829">
    <w:abstractNumId w:val="77"/>
  </w:num>
  <w:num w:numId="31" w16cid:durableId="546181170">
    <w:abstractNumId w:val="82"/>
  </w:num>
  <w:num w:numId="32" w16cid:durableId="2012222963">
    <w:abstractNumId w:val="71"/>
  </w:num>
  <w:num w:numId="33" w16cid:durableId="590355020">
    <w:abstractNumId w:val="88"/>
  </w:num>
  <w:num w:numId="34" w16cid:durableId="849641199">
    <w:abstractNumId w:val="69"/>
  </w:num>
  <w:num w:numId="35" w16cid:durableId="691109708">
    <w:abstractNumId w:val="33"/>
  </w:num>
  <w:num w:numId="36" w16cid:durableId="1356468305">
    <w:abstractNumId w:val="65"/>
  </w:num>
  <w:num w:numId="37" w16cid:durableId="1013189787">
    <w:abstractNumId w:val="10"/>
  </w:num>
  <w:num w:numId="38" w16cid:durableId="2058046468">
    <w:abstractNumId w:val="2"/>
  </w:num>
  <w:num w:numId="39" w16cid:durableId="1846020051">
    <w:abstractNumId w:val="53"/>
  </w:num>
  <w:num w:numId="40" w16cid:durableId="1754278294">
    <w:abstractNumId w:val="85"/>
  </w:num>
  <w:num w:numId="41" w16cid:durableId="1022777855">
    <w:abstractNumId w:val="57"/>
  </w:num>
  <w:num w:numId="42" w16cid:durableId="10328758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9117928">
    <w:abstractNumId w:val="15"/>
  </w:num>
  <w:num w:numId="44" w16cid:durableId="1558661333">
    <w:abstractNumId w:val="40"/>
  </w:num>
  <w:num w:numId="45" w16cid:durableId="778794182">
    <w:abstractNumId w:val="13"/>
  </w:num>
  <w:num w:numId="46" w16cid:durableId="2007172378">
    <w:abstractNumId w:val="61"/>
  </w:num>
  <w:num w:numId="47" w16cid:durableId="216825037">
    <w:abstractNumId w:val="63"/>
  </w:num>
  <w:num w:numId="48" w16cid:durableId="408622626">
    <w:abstractNumId w:val="87"/>
  </w:num>
  <w:num w:numId="49" w16cid:durableId="1257713881">
    <w:abstractNumId w:val="74"/>
  </w:num>
  <w:num w:numId="50" w16cid:durableId="692456149">
    <w:abstractNumId w:val="66"/>
  </w:num>
  <w:num w:numId="51" w16cid:durableId="1268738642">
    <w:abstractNumId w:val="70"/>
  </w:num>
  <w:num w:numId="52" w16cid:durableId="557283692">
    <w:abstractNumId w:val="81"/>
  </w:num>
  <w:num w:numId="53" w16cid:durableId="1379359102">
    <w:abstractNumId w:val="42"/>
  </w:num>
  <w:num w:numId="54" w16cid:durableId="820971536">
    <w:abstractNumId w:val="36"/>
  </w:num>
  <w:num w:numId="55" w16cid:durableId="333606449">
    <w:abstractNumId w:val="26"/>
  </w:num>
  <w:num w:numId="56" w16cid:durableId="806895070">
    <w:abstractNumId w:val="14"/>
  </w:num>
  <w:num w:numId="57" w16cid:durableId="523515292">
    <w:abstractNumId w:val="47"/>
  </w:num>
  <w:num w:numId="58" w16cid:durableId="1647738298">
    <w:abstractNumId w:val="24"/>
  </w:num>
  <w:num w:numId="59" w16cid:durableId="505634777">
    <w:abstractNumId w:val="46"/>
  </w:num>
  <w:num w:numId="60" w16cid:durableId="1047023211">
    <w:abstractNumId w:val="20"/>
  </w:num>
  <w:num w:numId="61" w16cid:durableId="1931616207">
    <w:abstractNumId w:val="3"/>
  </w:num>
  <w:num w:numId="62" w16cid:durableId="1919515425">
    <w:abstractNumId w:val="21"/>
  </w:num>
  <w:num w:numId="63" w16cid:durableId="1566332451">
    <w:abstractNumId w:val="50"/>
  </w:num>
  <w:num w:numId="64" w16cid:durableId="650062274">
    <w:abstractNumId w:val="50"/>
  </w:num>
  <w:num w:numId="65" w16cid:durableId="1688823641">
    <w:abstractNumId w:val="50"/>
  </w:num>
  <w:num w:numId="66" w16cid:durableId="1868903617">
    <w:abstractNumId w:val="50"/>
  </w:num>
  <w:num w:numId="67" w16cid:durableId="735863011">
    <w:abstractNumId w:val="50"/>
  </w:num>
  <w:num w:numId="68" w16cid:durableId="180896225">
    <w:abstractNumId w:val="50"/>
  </w:num>
  <w:num w:numId="69" w16cid:durableId="1490829902">
    <w:abstractNumId w:val="50"/>
  </w:num>
  <w:num w:numId="70" w16cid:durableId="124200378">
    <w:abstractNumId w:val="50"/>
  </w:num>
  <w:num w:numId="71" w16cid:durableId="1630817751">
    <w:abstractNumId w:val="50"/>
  </w:num>
  <w:num w:numId="72" w16cid:durableId="1816949191">
    <w:abstractNumId w:val="50"/>
  </w:num>
  <w:num w:numId="73" w16cid:durableId="748229576">
    <w:abstractNumId w:val="50"/>
  </w:num>
  <w:num w:numId="74" w16cid:durableId="498010121">
    <w:abstractNumId w:val="72"/>
  </w:num>
  <w:num w:numId="75" w16cid:durableId="1198393580">
    <w:abstractNumId w:val="79"/>
  </w:num>
  <w:num w:numId="76" w16cid:durableId="1265455364">
    <w:abstractNumId w:val="58"/>
  </w:num>
  <w:num w:numId="77" w16cid:durableId="1005212458">
    <w:abstractNumId w:val="25"/>
  </w:num>
  <w:num w:numId="78" w16cid:durableId="823621894">
    <w:abstractNumId w:val="59"/>
  </w:num>
  <w:num w:numId="79" w16cid:durableId="1419400704">
    <w:abstractNumId w:val="32"/>
    <w:lvlOverride w:ilvl="0">
      <w:startOverride w:val="1"/>
    </w:lvlOverride>
  </w:num>
  <w:num w:numId="80" w16cid:durableId="2091538918">
    <w:abstractNumId w:val="50"/>
    <w:lvlOverride w:ilvl="0">
      <w:startOverride w:val="1"/>
    </w:lvlOverride>
  </w:num>
  <w:num w:numId="81" w16cid:durableId="295911383">
    <w:abstractNumId w:val="50"/>
    <w:lvlOverride w:ilvl="0">
      <w:startOverride w:val="1"/>
    </w:lvlOverride>
  </w:num>
  <w:num w:numId="82" w16cid:durableId="1379430505">
    <w:abstractNumId w:val="41"/>
  </w:num>
  <w:num w:numId="83" w16cid:durableId="681783006">
    <w:abstractNumId w:val="30"/>
  </w:num>
  <w:num w:numId="84" w16cid:durableId="1882865814">
    <w:abstractNumId w:val="90"/>
  </w:num>
  <w:num w:numId="85" w16cid:durableId="1582982328">
    <w:abstractNumId w:val="34"/>
  </w:num>
  <w:num w:numId="86" w16cid:durableId="106090548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430702707">
    <w:abstractNumId w:val="54"/>
  </w:num>
  <w:num w:numId="88" w16cid:durableId="1895197440">
    <w:abstractNumId w:val="5"/>
  </w:num>
  <w:num w:numId="89" w16cid:durableId="20054743">
    <w:abstractNumId w:val="44"/>
  </w:num>
  <w:num w:numId="90" w16cid:durableId="101149521">
    <w:abstractNumId w:val="9"/>
  </w:num>
  <w:num w:numId="91" w16cid:durableId="484513355">
    <w:abstractNumId w:val="35"/>
  </w:num>
  <w:num w:numId="92" w16cid:durableId="1245261129">
    <w:abstractNumId w:val="83"/>
  </w:num>
  <w:num w:numId="93" w16cid:durableId="1682854234">
    <w:abstractNumId w:val="64"/>
  </w:num>
  <w:num w:numId="94" w16cid:durableId="789591607">
    <w:abstractNumId w:val="38"/>
  </w:num>
  <w:num w:numId="95" w16cid:durableId="471093245">
    <w:abstractNumId w:val="56"/>
  </w:num>
  <w:num w:numId="96" w16cid:durableId="1331300233">
    <w:abstractNumId w:val="49"/>
  </w:num>
  <w:num w:numId="97" w16cid:durableId="692804882">
    <w:abstractNumId w:val="89"/>
  </w:num>
  <w:num w:numId="98" w16cid:durableId="1902012337">
    <w:abstractNumId w:val="43"/>
  </w:num>
  <w:num w:numId="99" w16cid:durableId="1457262619">
    <w:abstractNumId w:val="80"/>
  </w:num>
  <w:num w:numId="100" w16cid:durableId="58747504">
    <w:abstractNumId w:val="7"/>
  </w:num>
  <w:num w:numId="101" w16cid:durableId="243414258">
    <w:abstractNumId w:val="19"/>
  </w:num>
  <w:num w:numId="102" w16cid:durableId="1003700439">
    <w:abstractNumId w:val="29"/>
  </w:num>
  <w:num w:numId="103" w16cid:durableId="650716148">
    <w:abstractNumId w:val="84"/>
  </w:num>
  <w:num w:numId="104" w16cid:durableId="314535516">
    <w:abstractNumId w:val="4"/>
  </w:num>
  <w:num w:numId="105" w16cid:durableId="535654740">
    <w:abstractNumId w:val="7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21F"/>
    <w:rsid w:val="000004E5"/>
    <w:rsid w:val="000006E1"/>
    <w:rsid w:val="000007AC"/>
    <w:rsid w:val="000007C3"/>
    <w:rsid w:val="0000087C"/>
    <w:rsid w:val="00000BED"/>
    <w:rsid w:val="00001161"/>
    <w:rsid w:val="000011D7"/>
    <w:rsid w:val="0000120E"/>
    <w:rsid w:val="00001E2C"/>
    <w:rsid w:val="00001F84"/>
    <w:rsid w:val="00002079"/>
    <w:rsid w:val="00002354"/>
    <w:rsid w:val="0000241A"/>
    <w:rsid w:val="00002895"/>
    <w:rsid w:val="00002A37"/>
    <w:rsid w:val="00003801"/>
    <w:rsid w:val="000038DA"/>
    <w:rsid w:val="0000395C"/>
    <w:rsid w:val="00003F6C"/>
    <w:rsid w:val="000040B5"/>
    <w:rsid w:val="00004B42"/>
    <w:rsid w:val="00004B6D"/>
    <w:rsid w:val="00004C9C"/>
    <w:rsid w:val="00004FA3"/>
    <w:rsid w:val="00005089"/>
    <w:rsid w:val="0000524A"/>
    <w:rsid w:val="00005438"/>
    <w:rsid w:val="0000564C"/>
    <w:rsid w:val="000059B9"/>
    <w:rsid w:val="00005BA4"/>
    <w:rsid w:val="00005D7F"/>
    <w:rsid w:val="00006120"/>
    <w:rsid w:val="0000614F"/>
    <w:rsid w:val="00006178"/>
    <w:rsid w:val="00006446"/>
    <w:rsid w:val="000066A5"/>
    <w:rsid w:val="000067BE"/>
    <w:rsid w:val="0000680B"/>
    <w:rsid w:val="00006896"/>
    <w:rsid w:val="00006A36"/>
    <w:rsid w:val="00006AB5"/>
    <w:rsid w:val="00006E8C"/>
    <w:rsid w:val="000071A4"/>
    <w:rsid w:val="0000723D"/>
    <w:rsid w:val="00007526"/>
    <w:rsid w:val="000077C8"/>
    <w:rsid w:val="00007CDC"/>
    <w:rsid w:val="00007CF9"/>
    <w:rsid w:val="0001046C"/>
    <w:rsid w:val="00010922"/>
    <w:rsid w:val="00010B2C"/>
    <w:rsid w:val="00010BBD"/>
    <w:rsid w:val="00010C15"/>
    <w:rsid w:val="000112BB"/>
    <w:rsid w:val="00011545"/>
    <w:rsid w:val="000116E2"/>
    <w:rsid w:val="00011848"/>
    <w:rsid w:val="00011B28"/>
    <w:rsid w:val="00011B37"/>
    <w:rsid w:val="00011BDE"/>
    <w:rsid w:val="00011C32"/>
    <w:rsid w:val="00011E0D"/>
    <w:rsid w:val="00011F04"/>
    <w:rsid w:val="000120F4"/>
    <w:rsid w:val="000121CF"/>
    <w:rsid w:val="00012938"/>
    <w:rsid w:val="00012A72"/>
    <w:rsid w:val="00012B35"/>
    <w:rsid w:val="000130AB"/>
    <w:rsid w:val="000135E8"/>
    <w:rsid w:val="0001360D"/>
    <w:rsid w:val="0001389F"/>
    <w:rsid w:val="000139B8"/>
    <w:rsid w:val="00013AAC"/>
    <w:rsid w:val="00013BB2"/>
    <w:rsid w:val="00013BFE"/>
    <w:rsid w:val="0001402A"/>
    <w:rsid w:val="0001416A"/>
    <w:rsid w:val="000143F6"/>
    <w:rsid w:val="00014653"/>
    <w:rsid w:val="000147A0"/>
    <w:rsid w:val="00014F5D"/>
    <w:rsid w:val="00014F7B"/>
    <w:rsid w:val="00015031"/>
    <w:rsid w:val="00015390"/>
    <w:rsid w:val="00015514"/>
    <w:rsid w:val="000156DB"/>
    <w:rsid w:val="00015891"/>
    <w:rsid w:val="00015923"/>
    <w:rsid w:val="00015AD2"/>
    <w:rsid w:val="00015B89"/>
    <w:rsid w:val="00015D15"/>
    <w:rsid w:val="00015D55"/>
    <w:rsid w:val="00015F11"/>
    <w:rsid w:val="0001607D"/>
    <w:rsid w:val="0001638B"/>
    <w:rsid w:val="000167E3"/>
    <w:rsid w:val="00016CAB"/>
    <w:rsid w:val="00016FA8"/>
    <w:rsid w:val="00017096"/>
    <w:rsid w:val="000174C7"/>
    <w:rsid w:val="00017684"/>
    <w:rsid w:val="000178CE"/>
    <w:rsid w:val="00017BFD"/>
    <w:rsid w:val="00020A90"/>
    <w:rsid w:val="00020D3A"/>
    <w:rsid w:val="00020E2A"/>
    <w:rsid w:val="0002149D"/>
    <w:rsid w:val="00021813"/>
    <w:rsid w:val="00021D7E"/>
    <w:rsid w:val="00022197"/>
    <w:rsid w:val="000225A5"/>
    <w:rsid w:val="000225BC"/>
    <w:rsid w:val="00022E21"/>
    <w:rsid w:val="0002387B"/>
    <w:rsid w:val="000238F9"/>
    <w:rsid w:val="00023EC7"/>
    <w:rsid w:val="00023FDB"/>
    <w:rsid w:val="00024DF3"/>
    <w:rsid w:val="0002534B"/>
    <w:rsid w:val="0002564D"/>
    <w:rsid w:val="00025C95"/>
    <w:rsid w:val="00025E70"/>
    <w:rsid w:val="00025ECA"/>
    <w:rsid w:val="0002615C"/>
    <w:rsid w:val="000263BA"/>
    <w:rsid w:val="00026857"/>
    <w:rsid w:val="000269AD"/>
    <w:rsid w:val="00026B96"/>
    <w:rsid w:val="0002744F"/>
    <w:rsid w:val="00027579"/>
    <w:rsid w:val="00027D15"/>
    <w:rsid w:val="00027DE7"/>
    <w:rsid w:val="00027ED2"/>
    <w:rsid w:val="000300E4"/>
    <w:rsid w:val="00030331"/>
    <w:rsid w:val="00030494"/>
    <w:rsid w:val="00030693"/>
    <w:rsid w:val="0003076E"/>
    <w:rsid w:val="00030ABB"/>
    <w:rsid w:val="00031061"/>
    <w:rsid w:val="00031133"/>
    <w:rsid w:val="00031462"/>
    <w:rsid w:val="00031700"/>
    <w:rsid w:val="0003178C"/>
    <w:rsid w:val="000322A8"/>
    <w:rsid w:val="000325B8"/>
    <w:rsid w:val="000326BB"/>
    <w:rsid w:val="0003274B"/>
    <w:rsid w:val="0003295F"/>
    <w:rsid w:val="00032A02"/>
    <w:rsid w:val="00032E66"/>
    <w:rsid w:val="0003319E"/>
    <w:rsid w:val="0003371B"/>
    <w:rsid w:val="00033AA5"/>
    <w:rsid w:val="00033EA1"/>
    <w:rsid w:val="0003415C"/>
    <w:rsid w:val="0003451E"/>
    <w:rsid w:val="00034C15"/>
    <w:rsid w:val="00035247"/>
    <w:rsid w:val="00035305"/>
    <w:rsid w:val="000354AA"/>
    <w:rsid w:val="000357DA"/>
    <w:rsid w:val="000357EC"/>
    <w:rsid w:val="00035802"/>
    <w:rsid w:val="00035EAC"/>
    <w:rsid w:val="00035EF6"/>
    <w:rsid w:val="000360CC"/>
    <w:rsid w:val="000360E2"/>
    <w:rsid w:val="000365BA"/>
    <w:rsid w:val="000367C1"/>
    <w:rsid w:val="000369CC"/>
    <w:rsid w:val="00036B50"/>
    <w:rsid w:val="00036BA1"/>
    <w:rsid w:val="00036D6B"/>
    <w:rsid w:val="000372EA"/>
    <w:rsid w:val="00037498"/>
    <w:rsid w:val="0003768A"/>
    <w:rsid w:val="00037BA5"/>
    <w:rsid w:val="00037C39"/>
    <w:rsid w:val="00037C74"/>
    <w:rsid w:val="000402DD"/>
    <w:rsid w:val="0004030D"/>
    <w:rsid w:val="00040381"/>
    <w:rsid w:val="000407DC"/>
    <w:rsid w:val="00040EF1"/>
    <w:rsid w:val="00040F29"/>
    <w:rsid w:val="000417AA"/>
    <w:rsid w:val="00041824"/>
    <w:rsid w:val="000418C4"/>
    <w:rsid w:val="0004191A"/>
    <w:rsid w:val="00041FCC"/>
    <w:rsid w:val="000422E2"/>
    <w:rsid w:val="000425D0"/>
    <w:rsid w:val="00042945"/>
    <w:rsid w:val="000429F3"/>
    <w:rsid w:val="00042A44"/>
    <w:rsid w:val="00042BB6"/>
    <w:rsid w:val="00042CB8"/>
    <w:rsid w:val="00042E1B"/>
    <w:rsid w:val="00042E41"/>
    <w:rsid w:val="00042ED3"/>
    <w:rsid w:val="00042F22"/>
    <w:rsid w:val="00043804"/>
    <w:rsid w:val="0004387B"/>
    <w:rsid w:val="00043A81"/>
    <w:rsid w:val="00043AE6"/>
    <w:rsid w:val="00043B35"/>
    <w:rsid w:val="00043D7C"/>
    <w:rsid w:val="000444EF"/>
    <w:rsid w:val="00044B2D"/>
    <w:rsid w:val="000457D4"/>
    <w:rsid w:val="000457FC"/>
    <w:rsid w:val="00045C04"/>
    <w:rsid w:val="00045EF9"/>
    <w:rsid w:val="000467CB"/>
    <w:rsid w:val="00046A0A"/>
    <w:rsid w:val="00046BE7"/>
    <w:rsid w:val="000470ED"/>
    <w:rsid w:val="00047453"/>
    <w:rsid w:val="0005017B"/>
    <w:rsid w:val="0005025C"/>
    <w:rsid w:val="0005034D"/>
    <w:rsid w:val="00050549"/>
    <w:rsid w:val="0005060C"/>
    <w:rsid w:val="0005064B"/>
    <w:rsid w:val="0005142A"/>
    <w:rsid w:val="0005160C"/>
    <w:rsid w:val="0005160D"/>
    <w:rsid w:val="00051639"/>
    <w:rsid w:val="00051C91"/>
    <w:rsid w:val="00051E65"/>
    <w:rsid w:val="00051EB9"/>
    <w:rsid w:val="00051F97"/>
    <w:rsid w:val="00052240"/>
    <w:rsid w:val="000522C4"/>
    <w:rsid w:val="00052307"/>
    <w:rsid w:val="00052862"/>
    <w:rsid w:val="000528D4"/>
    <w:rsid w:val="00052A07"/>
    <w:rsid w:val="00052A17"/>
    <w:rsid w:val="00052BB3"/>
    <w:rsid w:val="00052C5A"/>
    <w:rsid w:val="00052F6A"/>
    <w:rsid w:val="000533D1"/>
    <w:rsid w:val="000534A6"/>
    <w:rsid w:val="000534E3"/>
    <w:rsid w:val="00053572"/>
    <w:rsid w:val="000538E9"/>
    <w:rsid w:val="00053A04"/>
    <w:rsid w:val="00053C69"/>
    <w:rsid w:val="00053E71"/>
    <w:rsid w:val="00053F37"/>
    <w:rsid w:val="000541CF"/>
    <w:rsid w:val="00054A2E"/>
    <w:rsid w:val="00054B68"/>
    <w:rsid w:val="00054C12"/>
    <w:rsid w:val="00054EB0"/>
    <w:rsid w:val="00054EC8"/>
    <w:rsid w:val="000551BC"/>
    <w:rsid w:val="0005521A"/>
    <w:rsid w:val="000554CF"/>
    <w:rsid w:val="00055841"/>
    <w:rsid w:val="000559EA"/>
    <w:rsid w:val="00055EAC"/>
    <w:rsid w:val="0005606A"/>
    <w:rsid w:val="00056639"/>
    <w:rsid w:val="000568DB"/>
    <w:rsid w:val="00056AAF"/>
    <w:rsid w:val="00056C32"/>
    <w:rsid w:val="00056D74"/>
    <w:rsid w:val="00056D81"/>
    <w:rsid w:val="00057117"/>
    <w:rsid w:val="00057368"/>
    <w:rsid w:val="000575BD"/>
    <w:rsid w:val="00057799"/>
    <w:rsid w:val="00057967"/>
    <w:rsid w:val="000579B5"/>
    <w:rsid w:val="00057B53"/>
    <w:rsid w:val="00057CA6"/>
    <w:rsid w:val="00057D3F"/>
    <w:rsid w:val="00057D47"/>
    <w:rsid w:val="00057FF6"/>
    <w:rsid w:val="0006004C"/>
    <w:rsid w:val="0006019D"/>
    <w:rsid w:val="000604BA"/>
    <w:rsid w:val="000607DF"/>
    <w:rsid w:val="00060BB7"/>
    <w:rsid w:val="000613AE"/>
    <w:rsid w:val="000615C1"/>
    <w:rsid w:val="000616E7"/>
    <w:rsid w:val="00061838"/>
    <w:rsid w:val="0006189F"/>
    <w:rsid w:val="00061BA4"/>
    <w:rsid w:val="00061DED"/>
    <w:rsid w:val="00061E42"/>
    <w:rsid w:val="00061E45"/>
    <w:rsid w:val="00062269"/>
    <w:rsid w:val="0006296E"/>
    <w:rsid w:val="00063568"/>
    <w:rsid w:val="000635DA"/>
    <w:rsid w:val="000637AF"/>
    <w:rsid w:val="000639DE"/>
    <w:rsid w:val="00063B0E"/>
    <w:rsid w:val="00063B82"/>
    <w:rsid w:val="00063D57"/>
    <w:rsid w:val="00063E98"/>
    <w:rsid w:val="00063F7B"/>
    <w:rsid w:val="000641F1"/>
    <w:rsid w:val="000644F3"/>
    <w:rsid w:val="000645A6"/>
    <w:rsid w:val="0006487E"/>
    <w:rsid w:val="00064A78"/>
    <w:rsid w:val="00064C50"/>
    <w:rsid w:val="00064E39"/>
    <w:rsid w:val="00065057"/>
    <w:rsid w:val="0006548A"/>
    <w:rsid w:val="000659B6"/>
    <w:rsid w:val="00065B50"/>
    <w:rsid w:val="00065E1A"/>
    <w:rsid w:val="000661DB"/>
    <w:rsid w:val="0006623E"/>
    <w:rsid w:val="00066A55"/>
    <w:rsid w:val="00066B11"/>
    <w:rsid w:val="00066ED5"/>
    <w:rsid w:val="00066F0C"/>
    <w:rsid w:val="00067161"/>
    <w:rsid w:val="000671AC"/>
    <w:rsid w:val="00067863"/>
    <w:rsid w:val="00067A28"/>
    <w:rsid w:val="00070245"/>
    <w:rsid w:val="00070450"/>
    <w:rsid w:val="00070576"/>
    <w:rsid w:val="000717C3"/>
    <w:rsid w:val="0007283F"/>
    <w:rsid w:val="00072ACE"/>
    <w:rsid w:val="00072AE9"/>
    <w:rsid w:val="00072D12"/>
    <w:rsid w:val="00072FA6"/>
    <w:rsid w:val="0007368D"/>
    <w:rsid w:val="0007371B"/>
    <w:rsid w:val="00073792"/>
    <w:rsid w:val="00073AE2"/>
    <w:rsid w:val="000742A2"/>
    <w:rsid w:val="00074330"/>
    <w:rsid w:val="000745A4"/>
    <w:rsid w:val="00074600"/>
    <w:rsid w:val="00074E63"/>
    <w:rsid w:val="000752D5"/>
    <w:rsid w:val="00075365"/>
    <w:rsid w:val="0007576F"/>
    <w:rsid w:val="00075EA8"/>
    <w:rsid w:val="000764D7"/>
    <w:rsid w:val="0007656F"/>
    <w:rsid w:val="000765F2"/>
    <w:rsid w:val="00076B24"/>
    <w:rsid w:val="00076E37"/>
    <w:rsid w:val="000779B5"/>
    <w:rsid w:val="00077ACB"/>
    <w:rsid w:val="00077C67"/>
    <w:rsid w:val="00077E5F"/>
    <w:rsid w:val="0008036A"/>
    <w:rsid w:val="00080429"/>
    <w:rsid w:val="0008048F"/>
    <w:rsid w:val="00080B91"/>
    <w:rsid w:val="00080C02"/>
    <w:rsid w:val="00080F25"/>
    <w:rsid w:val="0008146B"/>
    <w:rsid w:val="000814AD"/>
    <w:rsid w:val="0008155D"/>
    <w:rsid w:val="000815BE"/>
    <w:rsid w:val="00081AE6"/>
    <w:rsid w:val="00082549"/>
    <w:rsid w:val="000828DA"/>
    <w:rsid w:val="00082A6A"/>
    <w:rsid w:val="0008372C"/>
    <w:rsid w:val="00083826"/>
    <w:rsid w:val="00083A2A"/>
    <w:rsid w:val="00083F15"/>
    <w:rsid w:val="000840FC"/>
    <w:rsid w:val="00084243"/>
    <w:rsid w:val="0008467B"/>
    <w:rsid w:val="00084DA7"/>
    <w:rsid w:val="00084DB2"/>
    <w:rsid w:val="00085052"/>
    <w:rsid w:val="000852A7"/>
    <w:rsid w:val="0008532D"/>
    <w:rsid w:val="000853B7"/>
    <w:rsid w:val="000855EB"/>
    <w:rsid w:val="00085841"/>
    <w:rsid w:val="00085A26"/>
    <w:rsid w:val="00085B52"/>
    <w:rsid w:val="00085F63"/>
    <w:rsid w:val="000866F2"/>
    <w:rsid w:val="00086866"/>
    <w:rsid w:val="000868BD"/>
    <w:rsid w:val="00086A18"/>
    <w:rsid w:val="00086C4A"/>
    <w:rsid w:val="00086C9A"/>
    <w:rsid w:val="0008755D"/>
    <w:rsid w:val="00087AF2"/>
    <w:rsid w:val="0009009F"/>
    <w:rsid w:val="000901B0"/>
    <w:rsid w:val="00090286"/>
    <w:rsid w:val="00090581"/>
    <w:rsid w:val="0009101E"/>
    <w:rsid w:val="00091303"/>
    <w:rsid w:val="000913EF"/>
    <w:rsid w:val="00091557"/>
    <w:rsid w:val="0009155E"/>
    <w:rsid w:val="000918B2"/>
    <w:rsid w:val="00091A0C"/>
    <w:rsid w:val="00091EE2"/>
    <w:rsid w:val="000924C1"/>
    <w:rsid w:val="000924F0"/>
    <w:rsid w:val="00092A53"/>
    <w:rsid w:val="00092B8D"/>
    <w:rsid w:val="00092BEB"/>
    <w:rsid w:val="00092D17"/>
    <w:rsid w:val="00092E5D"/>
    <w:rsid w:val="00092EAE"/>
    <w:rsid w:val="00092EEF"/>
    <w:rsid w:val="00093176"/>
    <w:rsid w:val="000931E7"/>
    <w:rsid w:val="00093474"/>
    <w:rsid w:val="00093672"/>
    <w:rsid w:val="00093863"/>
    <w:rsid w:val="00093E9F"/>
    <w:rsid w:val="00093F13"/>
    <w:rsid w:val="00094116"/>
    <w:rsid w:val="0009442A"/>
    <w:rsid w:val="00094B2A"/>
    <w:rsid w:val="00094FCE"/>
    <w:rsid w:val="0009510F"/>
    <w:rsid w:val="0009538D"/>
    <w:rsid w:val="000955E0"/>
    <w:rsid w:val="00095718"/>
    <w:rsid w:val="000959B5"/>
    <w:rsid w:val="00096011"/>
    <w:rsid w:val="0009641C"/>
    <w:rsid w:val="00096B7C"/>
    <w:rsid w:val="00096E25"/>
    <w:rsid w:val="00097614"/>
    <w:rsid w:val="00097625"/>
    <w:rsid w:val="000976A4"/>
    <w:rsid w:val="000976AD"/>
    <w:rsid w:val="000976F9"/>
    <w:rsid w:val="00097714"/>
    <w:rsid w:val="0009777B"/>
    <w:rsid w:val="00097A89"/>
    <w:rsid w:val="00097E20"/>
    <w:rsid w:val="00097F64"/>
    <w:rsid w:val="000A0779"/>
    <w:rsid w:val="000A0C45"/>
    <w:rsid w:val="000A10BF"/>
    <w:rsid w:val="000A112C"/>
    <w:rsid w:val="000A1A6B"/>
    <w:rsid w:val="000A1B7B"/>
    <w:rsid w:val="000A1C71"/>
    <w:rsid w:val="000A1E42"/>
    <w:rsid w:val="000A1EE6"/>
    <w:rsid w:val="000A2039"/>
    <w:rsid w:val="000A259B"/>
    <w:rsid w:val="000A2A3F"/>
    <w:rsid w:val="000A322D"/>
    <w:rsid w:val="000A39D3"/>
    <w:rsid w:val="000A3F0B"/>
    <w:rsid w:val="000A4552"/>
    <w:rsid w:val="000A484E"/>
    <w:rsid w:val="000A4A49"/>
    <w:rsid w:val="000A4D56"/>
    <w:rsid w:val="000A5011"/>
    <w:rsid w:val="000A5315"/>
    <w:rsid w:val="000A56A0"/>
    <w:rsid w:val="000A56F2"/>
    <w:rsid w:val="000A5FDF"/>
    <w:rsid w:val="000A61B4"/>
    <w:rsid w:val="000A6996"/>
    <w:rsid w:val="000A730F"/>
    <w:rsid w:val="000A7506"/>
    <w:rsid w:val="000A76BA"/>
    <w:rsid w:val="000A76CB"/>
    <w:rsid w:val="000A794B"/>
    <w:rsid w:val="000A7993"/>
    <w:rsid w:val="000A7B82"/>
    <w:rsid w:val="000A7B85"/>
    <w:rsid w:val="000B05C9"/>
    <w:rsid w:val="000B0BE0"/>
    <w:rsid w:val="000B179C"/>
    <w:rsid w:val="000B1877"/>
    <w:rsid w:val="000B191F"/>
    <w:rsid w:val="000B1CEC"/>
    <w:rsid w:val="000B1D86"/>
    <w:rsid w:val="000B1E34"/>
    <w:rsid w:val="000B2601"/>
    <w:rsid w:val="000B2719"/>
    <w:rsid w:val="000B2DA3"/>
    <w:rsid w:val="000B353E"/>
    <w:rsid w:val="000B3A8F"/>
    <w:rsid w:val="000B3BF0"/>
    <w:rsid w:val="000B3C22"/>
    <w:rsid w:val="000B3C35"/>
    <w:rsid w:val="000B3E5F"/>
    <w:rsid w:val="000B4480"/>
    <w:rsid w:val="000B45EE"/>
    <w:rsid w:val="000B46F2"/>
    <w:rsid w:val="000B4AB9"/>
    <w:rsid w:val="000B4CCA"/>
    <w:rsid w:val="000B4D11"/>
    <w:rsid w:val="000B4FC2"/>
    <w:rsid w:val="000B50F9"/>
    <w:rsid w:val="000B55B4"/>
    <w:rsid w:val="000B57C8"/>
    <w:rsid w:val="000B58C3"/>
    <w:rsid w:val="000B59A4"/>
    <w:rsid w:val="000B5AB3"/>
    <w:rsid w:val="000B5D31"/>
    <w:rsid w:val="000B5DA0"/>
    <w:rsid w:val="000B61E9"/>
    <w:rsid w:val="000B62E8"/>
    <w:rsid w:val="000B663F"/>
    <w:rsid w:val="000B66E3"/>
    <w:rsid w:val="000B6D99"/>
    <w:rsid w:val="000B7169"/>
    <w:rsid w:val="000B7557"/>
    <w:rsid w:val="000B79A7"/>
    <w:rsid w:val="000C011F"/>
    <w:rsid w:val="000C026D"/>
    <w:rsid w:val="000C0299"/>
    <w:rsid w:val="000C0561"/>
    <w:rsid w:val="000C0922"/>
    <w:rsid w:val="000C0AB0"/>
    <w:rsid w:val="000C0C5A"/>
    <w:rsid w:val="000C0C86"/>
    <w:rsid w:val="000C1369"/>
    <w:rsid w:val="000C1418"/>
    <w:rsid w:val="000C14E9"/>
    <w:rsid w:val="000C1648"/>
    <w:rsid w:val="000C165A"/>
    <w:rsid w:val="000C22CD"/>
    <w:rsid w:val="000C234F"/>
    <w:rsid w:val="000C2472"/>
    <w:rsid w:val="000C29D2"/>
    <w:rsid w:val="000C2C5F"/>
    <w:rsid w:val="000C2E19"/>
    <w:rsid w:val="000C3227"/>
    <w:rsid w:val="000C3238"/>
    <w:rsid w:val="000C36DA"/>
    <w:rsid w:val="000C38F6"/>
    <w:rsid w:val="000C43EF"/>
    <w:rsid w:val="000C4A2A"/>
    <w:rsid w:val="000C4A77"/>
    <w:rsid w:val="000C4D70"/>
    <w:rsid w:val="000C4E79"/>
    <w:rsid w:val="000C5225"/>
    <w:rsid w:val="000C52F9"/>
    <w:rsid w:val="000C5451"/>
    <w:rsid w:val="000C562F"/>
    <w:rsid w:val="000C611C"/>
    <w:rsid w:val="000C615D"/>
    <w:rsid w:val="000C623E"/>
    <w:rsid w:val="000C69C2"/>
    <w:rsid w:val="000C6E07"/>
    <w:rsid w:val="000C786F"/>
    <w:rsid w:val="000C7955"/>
    <w:rsid w:val="000C7FB3"/>
    <w:rsid w:val="000D0D07"/>
    <w:rsid w:val="000D1483"/>
    <w:rsid w:val="000D1854"/>
    <w:rsid w:val="000D1A6E"/>
    <w:rsid w:val="000D1FD9"/>
    <w:rsid w:val="000D278F"/>
    <w:rsid w:val="000D2E3F"/>
    <w:rsid w:val="000D32DC"/>
    <w:rsid w:val="000D35C4"/>
    <w:rsid w:val="000D3B84"/>
    <w:rsid w:val="000D3FDF"/>
    <w:rsid w:val="000D421D"/>
    <w:rsid w:val="000D42A3"/>
    <w:rsid w:val="000D4316"/>
    <w:rsid w:val="000D46E6"/>
    <w:rsid w:val="000D4707"/>
    <w:rsid w:val="000D4751"/>
    <w:rsid w:val="000D4797"/>
    <w:rsid w:val="000D4892"/>
    <w:rsid w:val="000D49F8"/>
    <w:rsid w:val="000D4A7E"/>
    <w:rsid w:val="000D5226"/>
    <w:rsid w:val="000D5412"/>
    <w:rsid w:val="000D5496"/>
    <w:rsid w:val="000D58BC"/>
    <w:rsid w:val="000D5981"/>
    <w:rsid w:val="000D5ECD"/>
    <w:rsid w:val="000D6942"/>
    <w:rsid w:val="000D6946"/>
    <w:rsid w:val="000D6B69"/>
    <w:rsid w:val="000D70CB"/>
    <w:rsid w:val="000D71FD"/>
    <w:rsid w:val="000D79D3"/>
    <w:rsid w:val="000D7F25"/>
    <w:rsid w:val="000D7F9E"/>
    <w:rsid w:val="000E01D4"/>
    <w:rsid w:val="000E0527"/>
    <w:rsid w:val="000E05E0"/>
    <w:rsid w:val="000E06E3"/>
    <w:rsid w:val="000E0874"/>
    <w:rsid w:val="000E08F8"/>
    <w:rsid w:val="000E106A"/>
    <w:rsid w:val="000E119D"/>
    <w:rsid w:val="000E1299"/>
    <w:rsid w:val="000E13BD"/>
    <w:rsid w:val="000E1703"/>
    <w:rsid w:val="000E1AAC"/>
    <w:rsid w:val="000E1CB0"/>
    <w:rsid w:val="000E1E92"/>
    <w:rsid w:val="000E1F8C"/>
    <w:rsid w:val="000E21F8"/>
    <w:rsid w:val="000E230E"/>
    <w:rsid w:val="000E26F2"/>
    <w:rsid w:val="000E2950"/>
    <w:rsid w:val="000E2DB8"/>
    <w:rsid w:val="000E2E96"/>
    <w:rsid w:val="000E3569"/>
    <w:rsid w:val="000E3E49"/>
    <w:rsid w:val="000E42D0"/>
    <w:rsid w:val="000E4597"/>
    <w:rsid w:val="000E45D7"/>
    <w:rsid w:val="000E4D53"/>
    <w:rsid w:val="000E4E3E"/>
    <w:rsid w:val="000E55EE"/>
    <w:rsid w:val="000E56B8"/>
    <w:rsid w:val="000E57CA"/>
    <w:rsid w:val="000E583D"/>
    <w:rsid w:val="000E5C49"/>
    <w:rsid w:val="000E603E"/>
    <w:rsid w:val="000E61BC"/>
    <w:rsid w:val="000E6408"/>
    <w:rsid w:val="000E6976"/>
    <w:rsid w:val="000E7163"/>
    <w:rsid w:val="000E7497"/>
    <w:rsid w:val="000E7593"/>
    <w:rsid w:val="000E7878"/>
    <w:rsid w:val="000F0248"/>
    <w:rsid w:val="000F0343"/>
    <w:rsid w:val="000F06D6"/>
    <w:rsid w:val="000F0A72"/>
    <w:rsid w:val="000F0C6C"/>
    <w:rsid w:val="000F0EB1"/>
    <w:rsid w:val="000F1054"/>
    <w:rsid w:val="000F1106"/>
    <w:rsid w:val="000F11A8"/>
    <w:rsid w:val="000F152B"/>
    <w:rsid w:val="000F1927"/>
    <w:rsid w:val="000F1A05"/>
    <w:rsid w:val="000F1CA9"/>
    <w:rsid w:val="000F2647"/>
    <w:rsid w:val="000F27B7"/>
    <w:rsid w:val="000F2A54"/>
    <w:rsid w:val="000F2DCD"/>
    <w:rsid w:val="000F337E"/>
    <w:rsid w:val="000F3694"/>
    <w:rsid w:val="000F37FA"/>
    <w:rsid w:val="000F3A5F"/>
    <w:rsid w:val="000F3A6D"/>
    <w:rsid w:val="000F3A9B"/>
    <w:rsid w:val="000F3B8E"/>
    <w:rsid w:val="000F3BE9"/>
    <w:rsid w:val="000F3DD0"/>
    <w:rsid w:val="000F3F6C"/>
    <w:rsid w:val="000F44D5"/>
    <w:rsid w:val="000F45CC"/>
    <w:rsid w:val="000F4672"/>
    <w:rsid w:val="000F46DE"/>
    <w:rsid w:val="000F486C"/>
    <w:rsid w:val="000F4A56"/>
    <w:rsid w:val="000F4F15"/>
    <w:rsid w:val="000F53D1"/>
    <w:rsid w:val="000F58DF"/>
    <w:rsid w:val="000F5917"/>
    <w:rsid w:val="000F5BA2"/>
    <w:rsid w:val="000F5CDD"/>
    <w:rsid w:val="000F6530"/>
    <w:rsid w:val="000F65F7"/>
    <w:rsid w:val="000F6773"/>
    <w:rsid w:val="000F69C6"/>
    <w:rsid w:val="000F6C3B"/>
    <w:rsid w:val="000F6DF3"/>
    <w:rsid w:val="000F6E7D"/>
    <w:rsid w:val="000F707A"/>
    <w:rsid w:val="001001EC"/>
    <w:rsid w:val="0010027D"/>
    <w:rsid w:val="0010058E"/>
    <w:rsid w:val="001005FF"/>
    <w:rsid w:val="00100890"/>
    <w:rsid w:val="001009B2"/>
    <w:rsid w:val="001009D7"/>
    <w:rsid w:val="00100AF0"/>
    <w:rsid w:val="00101189"/>
    <w:rsid w:val="00101519"/>
    <w:rsid w:val="0010212C"/>
    <w:rsid w:val="00102165"/>
    <w:rsid w:val="001025A9"/>
    <w:rsid w:val="0010270A"/>
    <w:rsid w:val="00102893"/>
    <w:rsid w:val="00102A93"/>
    <w:rsid w:val="00102B4C"/>
    <w:rsid w:val="00103104"/>
    <w:rsid w:val="0010343B"/>
    <w:rsid w:val="0010375A"/>
    <w:rsid w:val="00103A1F"/>
    <w:rsid w:val="0010412A"/>
    <w:rsid w:val="00104454"/>
    <w:rsid w:val="001045E5"/>
    <w:rsid w:val="001048D2"/>
    <w:rsid w:val="00105912"/>
    <w:rsid w:val="00105939"/>
    <w:rsid w:val="00105A65"/>
    <w:rsid w:val="00105B22"/>
    <w:rsid w:val="00105B59"/>
    <w:rsid w:val="00105C56"/>
    <w:rsid w:val="00105E6A"/>
    <w:rsid w:val="00106077"/>
    <w:rsid w:val="001060DD"/>
    <w:rsid w:val="0010620A"/>
    <w:rsid w:val="001062FB"/>
    <w:rsid w:val="001063E6"/>
    <w:rsid w:val="001064F6"/>
    <w:rsid w:val="001066FE"/>
    <w:rsid w:val="00106B94"/>
    <w:rsid w:val="00106E5E"/>
    <w:rsid w:val="00107223"/>
    <w:rsid w:val="00107626"/>
    <w:rsid w:val="0010770A"/>
    <w:rsid w:val="00107AC5"/>
    <w:rsid w:val="00107CB8"/>
    <w:rsid w:val="00107D7D"/>
    <w:rsid w:val="00107D88"/>
    <w:rsid w:val="00107F03"/>
    <w:rsid w:val="00110811"/>
    <w:rsid w:val="001119D4"/>
    <w:rsid w:val="00111F68"/>
    <w:rsid w:val="00111F8B"/>
    <w:rsid w:val="001124D6"/>
    <w:rsid w:val="00112A4E"/>
    <w:rsid w:val="00113329"/>
    <w:rsid w:val="00113423"/>
    <w:rsid w:val="0011357C"/>
    <w:rsid w:val="001137A8"/>
    <w:rsid w:val="001138B9"/>
    <w:rsid w:val="00113B4A"/>
    <w:rsid w:val="00113C8A"/>
    <w:rsid w:val="00113CF4"/>
    <w:rsid w:val="00113E86"/>
    <w:rsid w:val="00114051"/>
    <w:rsid w:val="00114AF9"/>
    <w:rsid w:val="00114D1A"/>
    <w:rsid w:val="001153AF"/>
    <w:rsid w:val="001153EA"/>
    <w:rsid w:val="00115643"/>
    <w:rsid w:val="00115739"/>
    <w:rsid w:val="00115CAD"/>
    <w:rsid w:val="001163A2"/>
    <w:rsid w:val="00116443"/>
    <w:rsid w:val="00116765"/>
    <w:rsid w:val="00116C26"/>
    <w:rsid w:val="001173CD"/>
    <w:rsid w:val="00117A92"/>
    <w:rsid w:val="00117EC8"/>
    <w:rsid w:val="0012050A"/>
    <w:rsid w:val="00120675"/>
    <w:rsid w:val="001207EE"/>
    <w:rsid w:val="00120A6A"/>
    <w:rsid w:val="00120D86"/>
    <w:rsid w:val="00120DFD"/>
    <w:rsid w:val="00120E80"/>
    <w:rsid w:val="001214C3"/>
    <w:rsid w:val="00121790"/>
    <w:rsid w:val="001219F5"/>
    <w:rsid w:val="00121A20"/>
    <w:rsid w:val="0012201A"/>
    <w:rsid w:val="001223A5"/>
    <w:rsid w:val="0012263C"/>
    <w:rsid w:val="00122660"/>
    <w:rsid w:val="001227B7"/>
    <w:rsid w:val="00122A17"/>
    <w:rsid w:val="00122C85"/>
    <w:rsid w:val="00122FE1"/>
    <w:rsid w:val="0012310A"/>
    <w:rsid w:val="00123192"/>
    <w:rsid w:val="001233BB"/>
    <w:rsid w:val="0012377F"/>
    <w:rsid w:val="001239C2"/>
    <w:rsid w:val="00123ADA"/>
    <w:rsid w:val="00123AF2"/>
    <w:rsid w:val="00124314"/>
    <w:rsid w:val="00124514"/>
    <w:rsid w:val="00124A17"/>
    <w:rsid w:val="0012522B"/>
    <w:rsid w:val="001255F3"/>
    <w:rsid w:val="00125A05"/>
    <w:rsid w:val="00125E2A"/>
    <w:rsid w:val="00126B4A"/>
    <w:rsid w:val="001270AE"/>
    <w:rsid w:val="0012735B"/>
    <w:rsid w:val="00127B04"/>
    <w:rsid w:val="00127B4D"/>
    <w:rsid w:val="00127E38"/>
    <w:rsid w:val="00127EE2"/>
    <w:rsid w:val="00127F7D"/>
    <w:rsid w:val="00127F82"/>
    <w:rsid w:val="0013025E"/>
    <w:rsid w:val="00130614"/>
    <w:rsid w:val="001307BF"/>
    <w:rsid w:val="0013085A"/>
    <w:rsid w:val="00130D4E"/>
    <w:rsid w:val="001313C1"/>
    <w:rsid w:val="0013140C"/>
    <w:rsid w:val="001314DC"/>
    <w:rsid w:val="00131F1A"/>
    <w:rsid w:val="00131F98"/>
    <w:rsid w:val="0013296E"/>
    <w:rsid w:val="00132BF5"/>
    <w:rsid w:val="00132D5C"/>
    <w:rsid w:val="00132FD0"/>
    <w:rsid w:val="00133539"/>
    <w:rsid w:val="0013370A"/>
    <w:rsid w:val="00133C5E"/>
    <w:rsid w:val="00133DDE"/>
    <w:rsid w:val="00133EB1"/>
    <w:rsid w:val="001343BC"/>
    <w:rsid w:val="001344C0"/>
    <w:rsid w:val="001346FA"/>
    <w:rsid w:val="00134B81"/>
    <w:rsid w:val="00134E0B"/>
    <w:rsid w:val="00134FE1"/>
    <w:rsid w:val="0013513C"/>
    <w:rsid w:val="00135252"/>
    <w:rsid w:val="00135348"/>
    <w:rsid w:val="0013545B"/>
    <w:rsid w:val="00135610"/>
    <w:rsid w:val="00135B87"/>
    <w:rsid w:val="00135C56"/>
    <w:rsid w:val="001361B5"/>
    <w:rsid w:val="0013639D"/>
    <w:rsid w:val="00136B3E"/>
    <w:rsid w:val="00136DB3"/>
    <w:rsid w:val="00136DD6"/>
    <w:rsid w:val="00136F57"/>
    <w:rsid w:val="00137038"/>
    <w:rsid w:val="00137141"/>
    <w:rsid w:val="00137179"/>
    <w:rsid w:val="0013738F"/>
    <w:rsid w:val="00137499"/>
    <w:rsid w:val="001377A1"/>
    <w:rsid w:val="00137864"/>
    <w:rsid w:val="00137AB5"/>
    <w:rsid w:val="00137C54"/>
    <w:rsid w:val="00137C84"/>
    <w:rsid w:val="00137F0B"/>
    <w:rsid w:val="00137FA9"/>
    <w:rsid w:val="00140365"/>
    <w:rsid w:val="0014052D"/>
    <w:rsid w:val="0014098A"/>
    <w:rsid w:val="00140A48"/>
    <w:rsid w:val="001415A5"/>
    <w:rsid w:val="001416B3"/>
    <w:rsid w:val="001417D6"/>
    <w:rsid w:val="0014196C"/>
    <w:rsid w:val="00141D99"/>
    <w:rsid w:val="00142297"/>
    <w:rsid w:val="001422E3"/>
    <w:rsid w:val="001429D2"/>
    <w:rsid w:val="00143508"/>
    <w:rsid w:val="00143541"/>
    <w:rsid w:val="001441C0"/>
    <w:rsid w:val="00144921"/>
    <w:rsid w:val="00144CDF"/>
    <w:rsid w:val="0014510A"/>
    <w:rsid w:val="001452C2"/>
    <w:rsid w:val="00145347"/>
    <w:rsid w:val="00145819"/>
    <w:rsid w:val="00145CEB"/>
    <w:rsid w:val="00145EC7"/>
    <w:rsid w:val="00145F73"/>
    <w:rsid w:val="00146157"/>
    <w:rsid w:val="00146B1E"/>
    <w:rsid w:val="00147064"/>
    <w:rsid w:val="00147269"/>
    <w:rsid w:val="00147430"/>
    <w:rsid w:val="0015017A"/>
    <w:rsid w:val="00150237"/>
    <w:rsid w:val="0015087D"/>
    <w:rsid w:val="0015091F"/>
    <w:rsid w:val="00150A77"/>
    <w:rsid w:val="0015143A"/>
    <w:rsid w:val="00151A3B"/>
    <w:rsid w:val="00151C0E"/>
    <w:rsid w:val="00151C6A"/>
    <w:rsid w:val="00151E23"/>
    <w:rsid w:val="00151E8C"/>
    <w:rsid w:val="00151EAE"/>
    <w:rsid w:val="00151F94"/>
    <w:rsid w:val="001522DF"/>
    <w:rsid w:val="0015240F"/>
    <w:rsid w:val="0015244B"/>
    <w:rsid w:val="001526E0"/>
    <w:rsid w:val="00152847"/>
    <w:rsid w:val="0015288D"/>
    <w:rsid w:val="00152FEE"/>
    <w:rsid w:val="00153160"/>
    <w:rsid w:val="001533E0"/>
    <w:rsid w:val="001534A4"/>
    <w:rsid w:val="001538BC"/>
    <w:rsid w:val="001538FD"/>
    <w:rsid w:val="00153C1B"/>
    <w:rsid w:val="00154387"/>
    <w:rsid w:val="00154F1D"/>
    <w:rsid w:val="00154F65"/>
    <w:rsid w:val="001551B5"/>
    <w:rsid w:val="0015522C"/>
    <w:rsid w:val="0015556F"/>
    <w:rsid w:val="001555EB"/>
    <w:rsid w:val="00155E2F"/>
    <w:rsid w:val="001560E1"/>
    <w:rsid w:val="00156109"/>
    <w:rsid w:val="001561A2"/>
    <w:rsid w:val="00156208"/>
    <w:rsid w:val="00156883"/>
    <w:rsid w:val="00156A55"/>
    <w:rsid w:val="00156E86"/>
    <w:rsid w:val="0015702E"/>
    <w:rsid w:val="0015704D"/>
    <w:rsid w:val="00157A74"/>
    <w:rsid w:val="00157B35"/>
    <w:rsid w:val="00157B9C"/>
    <w:rsid w:val="00157C19"/>
    <w:rsid w:val="00157DCC"/>
    <w:rsid w:val="00157EDA"/>
    <w:rsid w:val="00157FCB"/>
    <w:rsid w:val="00160368"/>
    <w:rsid w:val="001604C7"/>
    <w:rsid w:val="00160908"/>
    <w:rsid w:val="00160A73"/>
    <w:rsid w:val="00160DF2"/>
    <w:rsid w:val="001614BE"/>
    <w:rsid w:val="00161939"/>
    <w:rsid w:val="00161A6E"/>
    <w:rsid w:val="00161B21"/>
    <w:rsid w:val="00161E10"/>
    <w:rsid w:val="001628B1"/>
    <w:rsid w:val="00162C86"/>
    <w:rsid w:val="00163175"/>
    <w:rsid w:val="0016353A"/>
    <w:rsid w:val="00163991"/>
    <w:rsid w:val="00163C15"/>
    <w:rsid w:val="001640D3"/>
    <w:rsid w:val="0016454C"/>
    <w:rsid w:val="001648A6"/>
    <w:rsid w:val="00164C64"/>
    <w:rsid w:val="00164FA1"/>
    <w:rsid w:val="0016509F"/>
    <w:rsid w:val="00165142"/>
    <w:rsid w:val="0016570F"/>
    <w:rsid w:val="0016581A"/>
    <w:rsid w:val="001659C1"/>
    <w:rsid w:val="00165C4B"/>
    <w:rsid w:val="001662C1"/>
    <w:rsid w:val="0016641E"/>
    <w:rsid w:val="00166ABA"/>
    <w:rsid w:val="00166B38"/>
    <w:rsid w:val="00167485"/>
    <w:rsid w:val="001675B7"/>
    <w:rsid w:val="00167EED"/>
    <w:rsid w:val="00170107"/>
    <w:rsid w:val="00170245"/>
    <w:rsid w:val="00170375"/>
    <w:rsid w:val="001709F1"/>
    <w:rsid w:val="00170F7F"/>
    <w:rsid w:val="001711CD"/>
    <w:rsid w:val="00171321"/>
    <w:rsid w:val="00171350"/>
    <w:rsid w:val="0017147D"/>
    <w:rsid w:val="00171658"/>
    <w:rsid w:val="0017180C"/>
    <w:rsid w:val="00171A13"/>
    <w:rsid w:val="00172106"/>
    <w:rsid w:val="0017211A"/>
    <w:rsid w:val="001724B5"/>
    <w:rsid w:val="00172EDD"/>
    <w:rsid w:val="00172F2A"/>
    <w:rsid w:val="0017312F"/>
    <w:rsid w:val="001738C3"/>
    <w:rsid w:val="00173A8E"/>
    <w:rsid w:val="00173B18"/>
    <w:rsid w:val="00173CDB"/>
    <w:rsid w:val="001744C6"/>
    <w:rsid w:val="001744D5"/>
    <w:rsid w:val="0017471D"/>
    <w:rsid w:val="00174CEB"/>
    <w:rsid w:val="0017502C"/>
    <w:rsid w:val="001756AD"/>
    <w:rsid w:val="001758BC"/>
    <w:rsid w:val="00175A9A"/>
    <w:rsid w:val="00175E30"/>
    <w:rsid w:val="001763BE"/>
    <w:rsid w:val="00176701"/>
    <w:rsid w:val="00176B20"/>
    <w:rsid w:val="00176BE0"/>
    <w:rsid w:val="00176D5F"/>
    <w:rsid w:val="00177830"/>
    <w:rsid w:val="00177961"/>
    <w:rsid w:val="001779BE"/>
    <w:rsid w:val="00177E31"/>
    <w:rsid w:val="00177F4E"/>
    <w:rsid w:val="00180635"/>
    <w:rsid w:val="00180CD7"/>
    <w:rsid w:val="00180EF3"/>
    <w:rsid w:val="001810DB"/>
    <w:rsid w:val="0018143F"/>
    <w:rsid w:val="00181AD8"/>
    <w:rsid w:val="00181B0C"/>
    <w:rsid w:val="00181E86"/>
    <w:rsid w:val="00181F52"/>
    <w:rsid w:val="00181FF8"/>
    <w:rsid w:val="00182125"/>
    <w:rsid w:val="00182567"/>
    <w:rsid w:val="00182C30"/>
    <w:rsid w:val="00182CE3"/>
    <w:rsid w:val="00182E61"/>
    <w:rsid w:val="0018338C"/>
    <w:rsid w:val="00183984"/>
    <w:rsid w:val="00183AAD"/>
    <w:rsid w:val="00183B30"/>
    <w:rsid w:val="00183B9E"/>
    <w:rsid w:val="00183C3F"/>
    <w:rsid w:val="00184122"/>
    <w:rsid w:val="0018421E"/>
    <w:rsid w:val="00184963"/>
    <w:rsid w:val="00184D5C"/>
    <w:rsid w:val="00184E17"/>
    <w:rsid w:val="00184E18"/>
    <w:rsid w:val="00184F34"/>
    <w:rsid w:val="00185404"/>
    <w:rsid w:val="00185539"/>
    <w:rsid w:val="00185858"/>
    <w:rsid w:val="00185BC6"/>
    <w:rsid w:val="00186039"/>
    <w:rsid w:val="00186353"/>
    <w:rsid w:val="0018655F"/>
    <w:rsid w:val="00186780"/>
    <w:rsid w:val="001871CE"/>
    <w:rsid w:val="00187456"/>
    <w:rsid w:val="00187776"/>
    <w:rsid w:val="00187A1E"/>
    <w:rsid w:val="00187E4B"/>
    <w:rsid w:val="00187F41"/>
    <w:rsid w:val="001902D2"/>
    <w:rsid w:val="0019034B"/>
    <w:rsid w:val="001908F4"/>
    <w:rsid w:val="001909D5"/>
    <w:rsid w:val="00190AC1"/>
    <w:rsid w:val="00190B19"/>
    <w:rsid w:val="00190D4A"/>
    <w:rsid w:val="00190D6C"/>
    <w:rsid w:val="00190FB0"/>
    <w:rsid w:val="0019110B"/>
    <w:rsid w:val="001917DE"/>
    <w:rsid w:val="00191A46"/>
    <w:rsid w:val="00191E2D"/>
    <w:rsid w:val="00192256"/>
    <w:rsid w:val="00192448"/>
    <w:rsid w:val="00192460"/>
    <w:rsid w:val="001926D9"/>
    <w:rsid w:val="00192EF0"/>
    <w:rsid w:val="00193213"/>
    <w:rsid w:val="0019341A"/>
    <w:rsid w:val="00193E7D"/>
    <w:rsid w:val="00193EA8"/>
    <w:rsid w:val="00194579"/>
    <w:rsid w:val="00194C87"/>
    <w:rsid w:val="00194CB8"/>
    <w:rsid w:val="00195220"/>
    <w:rsid w:val="00195837"/>
    <w:rsid w:val="00195C83"/>
    <w:rsid w:val="00195E0D"/>
    <w:rsid w:val="00195E47"/>
    <w:rsid w:val="0019603A"/>
    <w:rsid w:val="00196682"/>
    <w:rsid w:val="00196903"/>
    <w:rsid w:val="00197036"/>
    <w:rsid w:val="00197224"/>
    <w:rsid w:val="00197BEC"/>
    <w:rsid w:val="00197DF9"/>
    <w:rsid w:val="00197EBB"/>
    <w:rsid w:val="00197F56"/>
    <w:rsid w:val="001A000C"/>
    <w:rsid w:val="001A01B6"/>
    <w:rsid w:val="001A058D"/>
    <w:rsid w:val="001A08DF"/>
    <w:rsid w:val="001A091D"/>
    <w:rsid w:val="001A0DBD"/>
    <w:rsid w:val="001A1397"/>
    <w:rsid w:val="001A1987"/>
    <w:rsid w:val="001A19C6"/>
    <w:rsid w:val="001A1CC2"/>
    <w:rsid w:val="001A1D44"/>
    <w:rsid w:val="001A1EE3"/>
    <w:rsid w:val="001A2016"/>
    <w:rsid w:val="001A206B"/>
    <w:rsid w:val="001A21CF"/>
    <w:rsid w:val="001A2219"/>
    <w:rsid w:val="001A2564"/>
    <w:rsid w:val="001A2CFB"/>
    <w:rsid w:val="001A3098"/>
    <w:rsid w:val="001A30A1"/>
    <w:rsid w:val="001A36BC"/>
    <w:rsid w:val="001A374D"/>
    <w:rsid w:val="001A37A0"/>
    <w:rsid w:val="001A37FE"/>
    <w:rsid w:val="001A38BA"/>
    <w:rsid w:val="001A3985"/>
    <w:rsid w:val="001A3FA4"/>
    <w:rsid w:val="001A3FD0"/>
    <w:rsid w:val="001A403F"/>
    <w:rsid w:val="001A41F2"/>
    <w:rsid w:val="001A44F3"/>
    <w:rsid w:val="001A452A"/>
    <w:rsid w:val="001A4973"/>
    <w:rsid w:val="001A4E27"/>
    <w:rsid w:val="001A551F"/>
    <w:rsid w:val="001A5590"/>
    <w:rsid w:val="001A6173"/>
    <w:rsid w:val="001A63AC"/>
    <w:rsid w:val="001A689F"/>
    <w:rsid w:val="001A6BF8"/>
    <w:rsid w:val="001A6CBA"/>
    <w:rsid w:val="001A6F6E"/>
    <w:rsid w:val="001A6FBF"/>
    <w:rsid w:val="001A70D0"/>
    <w:rsid w:val="001A714A"/>
    <w:rsid w:val="001A71CF"/>
    <w:rsid w:val="001A730B"/>
    <w:rsid w:val="001A7405"/>
    <w:rsid w:val="001A74FA"/>
    <w:rsid w:val="001A76F9"/>
    <w:rsid w:val="001A78A5"/>
    <w:rsid w:val="001A7B08"/>
    <w:rsid w:val="001A7C0D"/>
    <w:rsid w:val="001A7CBC"/>
    <w:rsid w:val="001A7ED3"/>
    <w:rsid w:val="001B04D2"/>
    <w:rsid w:val="001B04D4"/>
    <w:rsid w:val="001B0B13"/>
    <w:rsid w:val="001B0D97"/>
    <w:rsid w:val="001B1247"/>
    <w:rsid w:val="001B1520"/>
    <w:rsid w:val="001B15D2"/>
    <w:rsid w:val="001B17E9"/>
    <w:rsid w:val="001B187B"/>
    <w:rsid w:val="001B1C69"/>
    <w:rsid w:val="001B1E25"/>
    <w:rsid w:val="001B1EDA"/>
    <w:rsid w:val="001B263F"/>
    <w:rsid w:val="001B2AE3"/>
    <w:rsid w:val="001B2E40"/>
    <w:rsid w:val="001B2E78"/>
    <w:rsid w:val="001B2EFC"/>
    <w:rsid w:val="001B2FA1"/>
    <w:rsid w:val="001B2FB8"/>
    <w:rsid w:val="001B305A"/>
    <w:rsid w:val="001B367A"/>
    <w:rsid w:val="001B3871"/>
    <w:rsid w:val="001B3B74"/>
    <w:rsid w:val="001B3CDA"/>
    <w:rsid w:val="001B3D6C"/>
    <w:rsid w:val="001B415B"/>
    <w:rsid w:val="001B4160"/>
    <w:rsid w:val="001B422D"/>
    <w:rsid w:val="001B4257"/>
    <w:rsid w:val="001B46A5"/>
    <w:rsid w:val="001B4F83"/>
    <w:rsid w:val="001B521A"/>
    <w:rsid w:val="001B5303"/>
    <w:rsid w:val="001B5370"/>
    <w:rsid w:val="001B5383"/>
    <w:rsid w:val="001B53A9"/>
    <w:rsid w:val="001B5A3A"/>
    <w:rsid w:val="001B5A5D"/>
    <w:rsid w:val="001B5B9A"/>
    <w:rsid w:val="001B5D0F"/>
    <w:rsid w:val="001B5E9F"/>
    <w:rsid w:val="001B6226"/>
    <w:rsid w:val="001B63CE"/>
    <w:rsid w:val="001B66D6"/>
    <w:rsid w:val="001B699D"/>
    <w:rsid w:val="001B6B24"/>
    <w:rsid w:val="001B6DF7"/>
    <w:rsid w:val="001B70FD"/>
    <w:rsid w:val="001B743E"/>
    <w:rsid w:val="001B77FC"/>
    <w:rsid w:val="001B7A29"/>
    <w:rsid w:val="001B7C33"/>
    <w:rsid w:val="001C01F7"/>
    <w:rsid w:val="001C05EE"/>
    <w:rsid w:val="001C0E0F"/>
    <w:rsid w:val="001C0E2E"/>
    <w:rsid w:val="001C0E38"/>
    <w:rsid w:val="001C112D"/>
    <w:rsid w:val="001C1302"/>
    <w:rsid w:val="001C1439"/>
    <w:rsid w:val="001C16EA"/>
    <w:rsid w:val="001C172D"/>
    <w:rsid w:val="001C1759"/>
    <w:rsid w:val="001C17F6"/>
    <w:rsid w:val="001C1873"/>
    <w:rsid w:val="001C18DC"/>
    <w:rsid w:val="001C1CE5"/>
    <w:rsid w:val="001C1E3C"/>
    <w:rsid w:val="001C2090"/>
    <w:rsid w:val="001C2181"/>
    <w:rsid w:val="001C2384"/>
    <w:rsid w:val="001C2B31"/>
    <w:rsid w:val="001C2F6E"/>
    <w:rsid w:val="001C3080"/>
    <w:rsid w:val="001C31A6"/>
    <w:rsid w:val="001C32EB"/>
    <w:rsid w:val="001C34F0"/>
    <w:rsid w:val="001C35B1"/>
    <w:rsid w:val="001C3A16"/>
    <w:rsid w:val="001C3C86"/>
    <w:rsid w:val="001C3D2A"/>
    <w:rsid w:val="001C3DDE"/>
    <w:rsid w:val="001C4832"/>
    <w:rsid w:val="001C4A8D"/>
    <w:rsid w:val="001C4C1F"/>
    <w:rsid w:val="001C4F59"/>
    <w:rsid w:val="001C5113"/>
    <w:rsid w:val="001C53F1"/>
    <w:rsid w:val="001C5638"/>
    <w:rsid w:val="001C5A0B"/>
    <w:rsid w:val="001C5CE5"/>
    <w:rsid w:val="001C5DB2"/>
    <w:rsid w:val="001C5F75"/>
    <w:rsid w:val="001C6380"/>
    <w:rsid w:val="001C63A1"/>
    <w:rsid w:val="001C6790"/>
    <w:rsid w:val="001C68DF"/>
    <w:rsid w:val="001C6FCB"/>
    <w:rsid w:val="001C74E7"/>
    <w:rsid w:val="001C7771"/>
    <w:rsid w:val="001C7A8B"/>
    <w:rsid w:val="001C7C9B"/>
    <w:rsid w:val="001C7E80"/>
    <w:rsid w:val="001D030F"/>
    <w:rsid w:val="001D03B7"/>
    <w:rsid w:val="001D082A"/>
    <w:rsid w:val="001D0C56"/>
    <w:rsid w:val="001D0EF4"/>
    <w:rsid w:val="001D170B"/>
    <w:rsid w:val="001D1F47"/>
    <w:rsid w:val="001D20ED"/>
    <w:rsid w:val="001D2125"/>
    <w:rsid w:val="001D2432"/>
    <w:rsid w:val="001D2678"/>
    <w:rsid w:val="001D26BB"/>
    <w:rsid w:val="001D2720"/>
    <w:rsid w:val="001D2B64"/>
    <w:rsid w:val="001D2D63"/>
    <w:rsid w:val="001D334F"/>
    <w:rsid w:val="001D3683"/>
    <w:rsid w:val="001D3750"/>
    <w:rsid w:val="001D37CB"/>
    <w:rsid w:val="001D3BDD"/>
    <w:rsid w:val="001D3C5E"/>
    <w:rsid w:val="001D3EB4"/>
    <w:rsid w:val="001D40FA"/>
    <w:rsid w:val="001D4244"/>
    <w:rsid w:val="001D4D1C"/>
    <w:rsid w:val="001D51BA"/>
    <w:rsid w:val="001D5330"/>
    <w:rsid w:val="001D53E7"/>
    <w:rsid w:val="001D57A3"/>
    <w:rsid w:val="001D5857"/>
    <w:rsid w:val="001D5B14"/>
    <w:rsid w:val="001D5D55"/>
    <w:rsid w:val="001D5DCE"/>
    <w:rsid w:val="001D61F2"/>
    <w:rsid w:val="001D629F"/>
    <w:rsid w:val="001D6342"/>
    <w:rsid w:val="001D6D53"/>
    <w:rsid w:val="001D6D96"/>
    <w:rsid w:val="001D6E32"/>
    <w:rsid w:val="001D6E93"/>
    <w:rsid w:val="001D7629"/>
    <w:rsid w:val="001E073E"/>
    <w:rsid w:val="001E0B2A"/>
    <w:rsid w:val="001E0D3F"/>
    <w:rsid w:val="001E0F8D"/>
    <w:rsid w:val="001E1166"/>
    <w:rsid w:val="001E13DF"/>
    <w:rsid w:val="001E17B9"/>
    <w:rsid w:val="001E180C"/>
    <w:rsid w:val="001E192E"/>
    <w:rsid w:val="001E1B9D"/>
    <w:rsid w:val="001E1C8B"/>
    <w:rsid w:val="001E20B9"/>
    <w:rsid w:val="001E247A"/>
    <w:rsid w:val="001E2563"/>
    <w:rsid w:val="001E2841"/>
    <w:rsid w:val="001E2C51"/>
    <w:rsid w:val="001E3240"/>
    <w:rsid w:val="001E3265"/>
    <w:rsid w:val="001E3895"/>
    <w:rsid w:val="001E38BD"/>
    <w:rsid w:val="001E3B97"/>
    <w:rsid w:val="001E4017"/>
    <w:rsid w:val="001E414D"/>
    <w:rsid w:val="001E47B0"/>
    <w:rsid w:val="001E4BE5"/>
    <w:rsid w:val="001E4C43"/>
    <w:rsid w:val="001E4EF5"/>
    <w:rsid w:val="001E56A1"/>
    <w:rsid w:val="001E58E2"/>
    <w:rsid w:val="001E5A9F"/>
    <w:rsid w:val="001E5D9E"/>
    <w:rsid w:val="001E5EDE"/>
    <w:rsid w:val="001E600A"/>
    <w:rsid w:val="001E6C99"/>
    <w:rsid w:val="001E6D94"/>
    <w:rsid w:val="001E6E65"/>
    <w:rsid w:val="001E7675"/>
    <w:rsid w:val="001E7828"/>
    <w:rsid w:val="001E7885"/>
    <w:rsid w:val="001E7AED"/>
    <w:rsid w:val="001E7C2C"/>
    <w:rsid w:val="001E7CC9"/>
    <w:rsid w:val="001E7EC5"/>
    <w:rsid w:val="001E7F5E"/>
    <w:rsid w:val="001F03FF"/>
    <w:rsid w:val="001F053A"/>
    <w:rsid w:val="001F0680"/>
    <w:rsid w:val="001F095B"/>
    <w:rsid w:val="001F0EE6"/>
    <w:rsid w:val="001F1350"/>
    <w:rsid w:val="001F159F"/>
    <w:rsid w:val="001F1666"/>
    <w:rsid w:val="001F22D3"/>
    <w:rsid w:val="001F27EA"/>
    <w:rsid w:val="001F29F6"/>
    <w:rsid w:val="001F34AD"/>
    <w:rsid w:val="001F36A0"/>
    <w:rsid w:val="001F3916"/>
    <w:rsid w:val="001F3917"/>
    <w:rsid w:val="001F3EF9"/>
    <w:rsid w:val="001F436F"/>
    <w:rsid w:val="001F458A"/>
    <w:rsid w:val="001F476D"/>
    <w:rsid w:val="001F47B0"/>
    <w:rsid w:val="001F48B4"/>
    <w:rsid w:val="001F4A0C"/>
    <w:rsid w:val="001F4B32"/>
    <w:rsid w:val="001F4D45"/>
    <w:rsid w:val="001F4F94"/>
    <w:rsid w:val="001F54C5"/>
    <w:rsid w:val="001F5968"/>
    <w:rsid w:val="001F598C"/>
    <w:rsid w:val="001F5B56"/>
    <w:rsid w:val="001F5B8D"/>
    <w:rsid w:val="001F618C"/>
    <w:rsid w:val="001F662C"/>
    <w:rsid w:val="001F68CD"/>
    <w:rsid w:val="001F6953"/>
    <w:rsid w:val="001F69B8"/>
    <w:rsid w:val="001F6E14"/>
    <w:rsid w:val="001F7039"/>
    <w:rsid w:val="001F7074"/>
    <w:rsid w:val="001F712A"/>
    <w:rsid w:val="001F7136"/>
    <w:rsid w:val="001F72D1"/>
    <w:rsid w:val="00200490"/>
    <w:rsid w:val="00200513"/>
    <w:rsid w:val="00200515"/>
    <w:rsid w:val="00200582"/>
    <w:rsid w:val="0020093B"/>
    <w:rsid w:val="00200DB6"/>
    <w:rsid w:val="002016A5"/>
    <w:rsid w:val="00201844"/>
    <w:rsid w:val="00201B62"/>
    <w:rsid w:val="00201F3A"/>
    <w:rsid w:val="00202146"/>
    <w:rsid w:val="002022E2"/>
    <w:rsid w:val="00202C50"/>
    <w:rsid w:val="00202FEE"/>
    <w:rsid w:val="002033CC"/>
    <w:rsid w:val="0020359D"/>
    <w:rsid w:val="00203831"/>
    <w:rsid w:val="002039CA"/>
    <w:rsid w:val="00203A78"/>
    <w:rsid w:val="00203D58"/>
    <w:rsid w:val="00203F96"/>
    <w:rsid w:val="00204496"/>
    <w:rsid w:val="002046C0"/>
    <w:rsid w:val="00204917"/>
    <w:rsid w:val="00204ADF"/>
    <w:rsid w:val="00204FDF"/>
    <w:rsid w:val="00204FEC"/>
    <w:rsid w:val="002050D9"/>
    <w:rsid w:val="0020512C"/>
    <w:rsid w:val="0020517A"/>
    <w:rsid w:val="002058BB"/>
    <w:rsid w:val="002058FA"/>
    <w:rsid w:val="00205A65"/>
    <w:rsid w:val="00205B75"/>
    <w:rsid w:val="0020603F"/>
    <w:rsid w:val="002061E1"/>
    <w:rsid w:val="00206202"/>
    <w:rsid w:val="002069B2"/>
    <w:rsid w:val="00206B6C"/>
    <w:rsid w:val="00206EDD"/>
    <w:rsid w:val="0020720F"/>
    <w:rsid w:val="0020724E"/>
    <w:rsid w:val="00207276"/>
    <w:rsid w:val="00207585"/>
    <w:rsid w:val="00207CEA"/>
    <w:rsid w:val="00207FA3"/>
    <w:rsid w:val="0021010C"/>
    <w:rsid w:val="002101E1"/>
    <w:rsid w:val="00210355"/>
    <w:rsid w:val="002105FB"/>
    <w:rsid w:val="0021150C"/>
    <w:rsid w:val="00211716"/>
    <w:rsid w:val="00211805"/>
    <w:rsid w:val="002122A6"/>
    <w:rsid w:val="00212A54"/>
    <w:rsid w:val="00212F40"/>
    <w:rsid w:val="0021341D"/>
    <w:rsid w:val="00213433"/>
    <w:rsid w:val="0021345F"/>
    <w:rsid w:val="00213D54"/>
    <w:rsid w:val="00214378"/>
    <w:rsid w:val="00214490"/>
    <w:rsid w:val="00214DA8"/>
    <w:rsid w:val="00214E42"/>
    <w:rsid w:val="00215003"/>
    <w:rsid w:val="00215423"/>
    <w:rsid w:val="00215491"/>
    <w:rsid w:val="00215619"/>
    <w:rsid w:val="002158FA"/>
    <w:rsid w:val="00215BFB"/>
    <w:rsid w:val="00216006"/>
    <w:rsid w:val="0021613A"/>
    <w:rsid w:val="00216487"/>
    <w:rsid w:val="002164BD"/>
    <w:rsid w:val="00216508"/>
    <w:rsid w:val="002169D5"/>
    <w:rsid w:val="00216CB0"/>
    <w:rsid w:val="00216D20"/>
    <w:rsid w:val="00216FAF"/>
    <w:rsid w:val="002170A0"/>
    <w:rsid w:val="002171E6"/>
    <w:rsid w:val="002173B2"/>
    <w:rsid w:val="00217529"/>
    <w:rsid w:val="002175EE"/>
    <w:rsid w:val="002177BB"/>
    <w:rsid w:val="002177D0"/>
    <w:rsid w:val="00217D79"/>
    <w:rsid w:val="00217FBB"/>
    <w:rsid w:val="002200A1"/>
    <w:rsid w:val="0022038F"/>
    <w:rsid w:val="00220600"/>
    <w:rsid w:val="002206D2"/>
    <w:rsid w:val="00220894"/>
    <w:rsid w:val="00220B2A"/>
    <w:rsid w:val="00220C53"/>
    <w:rsid w:val="0022138A"/>
    <w:rsid w:val="0022165D"/>
    <w:rsid w:val="002217B7"/>
    <w:rsid w:val="00221EA3"/>
    <w:rsid w:val="002222F4"/>
    <w:rsid w:val="00222371"/>
    <w:rsid w:val="002223D9"/>
    <w:rsid w:val="002224DB"/>
    <w:rsid w:val="0022270F"/>
    <w:rsid w:val="00222E2D"/>
    <w:rsid w:val="00223058"/>
    <w:rsid w:val="002230E9"/>
    <w:rsid w:val="002232C8"/>
    <w:rsid w:val="00223AA3"/>
    <w:rsid w:val="00223BA5"/>
    <w:rsid w:val="00223FCB"/>
    <w:rsid w:val="00224390"/>
    <w:rsid w:val="002244C2"/>
    <w:rsid w:val="00224638"/>
    <w:rsid w:val="002246BB"/>
    <w:rsid w:val="00224A1C"/>
    <w:rsid w:val="00224ECD"/>
    <w:rsid w:val="00224F6B"/>
    <w:rsid w:val="002252C3"/>
    <w:rsid w:val="0022576A"/>
    <w:rsid w:val="00225C54"/>
    <w:rsid w:val="00225DD2"/>
    <w:rsid w:val="0022613B"/>
    <w:rsid w:val="00226176"/>
    <w:rsid w:val="0022638C"/>
    <w:rsid w:val="002263BC"/>
    <w:rsid w:val="0022642E"/>
    <w:rsid w:val="002264DB"/>
    <w:rsid w:val="00226654"/>
    <w:rsid w:val="00226794"/>
    <w:rsid w:val="00226AB1"/>
    <w:rsid w:val="00226C08"/>
    <w:rsid w:val="00226D80"/>
    <w:rsid w:val="00226F75"/>
    <w:rsid w:val="002277DE"/>
    <w:rsid w:val="0023012E"/>
    <w:rsid w:val="002303D7"/>
    <w:rsid w:val="002306AD"/>
    <w:rsid w:val="00230765"/>
    <w:rsid w:val="00230A8D"/>
    <w:rsid w:val="00230D18"/>
    <w:rsid w:val="00231130"/>
    <w:rsid w:val="002319E4"/>
    <w:rsid w:val="00231A06"/>
    <w:rsid w:val="00231BC1"/>
    <w:rsid w:val="00231CC5"/>
    <w:rsid w:val="0023294C"/>
    <w:rsid w:val="00232B1D"/>
    <w:rsid w:val="00232BF6"/>
    <w:rsid w:val="00232F6F"/>
    <w:rsid w:val="0023344B"/>
    <w:rsid w:val="002338E0"/>
    <w:rsid w:val="00233928"/>
    <w:rsid w:val="00233CE9"/>
    <w:rsid w:val="002340FD"/>
    <w:rsid w:val="00234299"/>
    <w:rsid w:val="00234BB3"/>
    <w:rsid w:val="00234E4E"/>
    <w:rsid w:val="00235628"/>
    <w:rsid w:val="00235632"/>
    <w:rsid w:val="0023568E"/>
    <w:rsid w:val="00235872"/>
    <w:rsid w:val="00235E2D"/>
    <w:rsid w:val="00236016"/>
    <w:rsid w:val="002363DA"/>
    <w:rsid w:val="00236C1C"/>
    <w:rsid w:val="00236CDA"/>
    <w:rsid w:val="00236DF8"/>
    <w:rsid w:val="0023700E"/>
    <w:rsid w:val="00237096"/>
    <w:rsid w:val="00237266"/>
    <w:rsid w:val="00237354"/>
    <w:rsid w:val="002379E1"/>
    <w:rsid w:val="00237A92"/>
    <w:rsid w:val="00237C14"/>
    <w:rsid w:val="00240141"/>
    <w:rsid w:val="00240284"/>
    <w:rsid w:val="002404FA"/>
    <w:rsid w:val="002408B8"/>
    <w:rsid w:val="00240974"/>
    <w:rsid w:val="00240CBF"/>
    <w:rsid w:val="00240D89"/>
    <w:rsid w:val="00240ED8"/>
    <w:rsid w:val="00241158"/>
    <w:rsid w:val="00241167"/>
    <w:rsid w:val="00241509"/>
    <w:rsid w:val="00241559"/>
    <w:rsid w:val="002415C7"/>
    <w:rsid w:val="00241653"/>
    <w:rsid w:val="00241733"/>
    <w:rsid w:val="002419F0"/>
    <w:rsid w:val="00242492"/>
    <w:rsid w:val="00243111"/>
    <w:rsid w:val="002431BA"/>
    <w:rsid w:val="002435B3"/>
    <w:rsid w:val="002437F0"/>
    <w:rsid w:val="00244252"/>
    <w:rsid w:val="00244331"/>
    <w:rsid w:val="0024481F"/>
    <w:rsid w:val="00245343"/>
    <w:rsid w:val="00245483"/>
    <w:rsid w:val="0024564B"/>
    <w:rsid w:val="00245785"/>
    <w:rsid w:val="002458B8"/>
    <w:rsid w:val="002458EB"/>
    <w:rsid w:val="00245A5B"/>
    <w:rsid w:val="00245AFE"/>
    <w:rsid w:val="00245B16"/>
    <w:rsid w:val="00245B8B"/>
    <w:rsid w:val="0024633C"/>
    <w:rsid w:val="00246534"/>
    <w:rsid w:val="00246EA5"/>
    <w:rsid w:val="002470B7"/>
    <w:rsid w:val="00247110"/>
    <w:rsid w:val="0024794E"/>
    <w:rsid w:val="00247CD7"/>
    <w:rsid w:val="00247DC8"/>
    <w:rsid w:val="002500C8"/>
    <w:rsid w:val="002500E9"/>
    <w:rsid w:val="0025036A"/>
    <w:rsid w:val="002506A7"/>
    <w:rsid w:val="0025088B"/>
    <w:rsid w:val="00250B82"/>
    <w:rsid w:val="00250E85"/>
    <w:rsid w:val="0025119C"/>
    <w:rsid w:val="00251B1B"/>
    <w:rsid w:val="00251B46"/>
    <w:rsid w:val="00252119"/>
    <w:rsid w:val="0025266F"/>
    <w:rsid w:val="002526C0"/>
    <w:rsid w:val="00252B68"/>
    <w:rsid w:val="002531F4"/>
    <w:rsid w:val="002532BE"/>
    <w:rsid w:val="002535B4"/>
    <w:rsid w:val="00253853"/>
    <w:rsid w:val="002538CC"/>
    <w:rsid w:val="00253950"/>
    <w:rsid w:val="00253DA7"/>
    <w:rsid w:val="00253E23"/>
    <w:rsid w:val="00253FB7"/>
    <w:rsid w:val="002549BB"/>
    <w:rsid w:val="00254D86"/>
    <w:rsid w:val="00255449"/>
    <w:rsid w:val="002555E7"/>
    <w:rsid w:val="0025561A"/>
    <w:rsid w:val="00255915"/>
    <w:rsid w:val="00255A52"/>
    <w:rsid w:val="00255E46"/>
    <w:rsid w:val="00255EFC"/>
    <w:rsid w:val="00255F0A"/>
    <w:rsid w:val="00256462"/>
    <w:rsid w:val="00256478"/>
    <w:rsid w:val="00256552"/>
    <w:rsid w:val="002565AB"/>
    <w:rsid w:val="00256A50"/>
    <w:rsid w:val="00256C5F"/>
    <w:rsid w:val="00257190"/>
    <w:rsid w:val="00257543"/>
    <w:rsid w:val="002577AD"/>
    <w:rsid w:val="00257933"/>
    <w:rsid w:val="002579B9"/>
    <w:rsid w:val="00257CDF"/>
    <w:rsid w:val="00257E21"/>
    <w:rsid w:val="00260181"/>
    <w:rsid w:val="0026047F"/>
    <w:rsid w:val="00260A63"/>
    <w:rsid w:val="00260AEB"/>
    <w:rsid w:val="00260B6F"/>
    <w:rsid w:val="0026112A"/>
    <w:rsid w:val="002617E7"/>
    <w:rsid w:val="002619D5"/>
    <w:rsid w:val="00261B38"/>
    <w:rsid w:val="00261E82"/>
    <w:rsid w:val="002625DF"/>
    <w:rsid w:val="002632DA"/>
    <w:rsid w:val="002637F2"/>
    <w:rsid w:val="00264228"/>
    <w:rsid w:val="00264334"/>
    <w:rsid w:val="0026473E"/>
    <w:rsid w:val="00264933"/>
    <w:rsid w:val="00264CFC"/>
    <w:rsid w:val="00265B6F"/>
    <w:rsid w:val="00265D7A"/>
    <w:rsid w:val="00265E9D"/>
    <w:rsid w:val="00266214"/>
    <w:rsid w:val="0026639A"/>
    <w:rsid w:val="0026648D"/>
    <w:rsid w:val="002665B3"/>
    <w:rsid w:val="002665CC"/>
    <w:rsid w:val="00266D46"/>
    <w:rsid w:val="002670D6"/>
    <w:rsid w:val="00267150"/>
    <w:rsid w:val="0026723C"/>
    <w:rsid w:val="0026771D"/>
    <w:rsid w:val="002677C5"/>
    <w:rsid w:val="00267A3C"/>
    <w:rsid w:val="00267C83"/>
    <w:rsid w:val="00270D20"/>
    <w:rsid w:val="00270DCB"/>
    <w:rsid w:val="0027144F"/>
    <w:rsid w:val="00271813"/>
    <w:rsid w:val="0027198C"/>
    <w:rsid w:val="00271C28"/>
    <w:rsid w:val="00271F3A"/>
    <w:rsid w:val="0027232B"/>
    <w:rsid w:val="00272A57"/>
    <w:rsid w:val="00272D98"/>
    <w:rsid w:val="00273075"/>
    <w:rsid w:val="00273278"/>
    <w:rsid w:val="002733DE"/>
    <w:rsid w:val="00273584"/>
    <w:rsid w:val="0027358E"/>
    <w:rsid w:val="002737F4"/>
    <w:rsid w:val="002739DF"/>
    <w:rsid w:val="00273BBC"/>
    <w:rsid w:val="00273CC1"/>
    <w:rsid w:val="00273E11"/>
    <w:rsid w:val="0027405C"/>
    <w:rsid w:val="002743DA"/>
    <w:rsid w:val="002749EA"/>
    <w:rsid w:val="00274B0F"/>
    <w:rsid w:val="00274BAC"/>
    <w:rsid w:val="00275186"/>
    <w:rsid w:val="002751E5"/>
    <w:rsid w:val="00275813"/>
    <w:rsid w:val="0027582D"/>
    <w:rsid w:val="00275B58"/>
    <w:rsid w:val="00276017"/>
    <w:rsid w:val="00276154"/>
    <w:rsid w:val="002763B3"/>
    <w:rsid w:val="00276EF4"/>
    <w:rsid w:val="0027767A"/>
    <w:rsid w:val="002779F1"/>
    <w:rsid w:val="00280395"/>
    <w:rsid w:val="00280577"/>
    <w:rsid w:val="002805F5"/>
    <w:rsid w:val="0028063B"/>
    <w:rsid w:val="002806B7"/>
    <w:rsid w:val="00280751"/>
    <w:rsid w:val="00280AE9"/>
    <w:rsid w:val="00280CB0"/>
    <w:rsid w:val="00280D0F"/>
    <w:rsid w:val="00280E79"/>
    <w:rsid w:val="002812E7"/>
    <w:rsid w:val="0028140D"/>
    <w:rsid w:val="00281568"/>
    <w:rsid w:val="00281B2E"/>
    <w:rsid w:val="00281BA5"/>
    <w:rsid w:val="00281D3D"/>
    <w:rsid w:val="00282359"/>
    <w:rsid w:val="0028249D"/>
    <w:rsid w:val="0028280A"/>
    <w:rsid w:val="00282A83"/>
    <w:rsid w:val="00282C9A"/>
    <w:rsid w:val="0028316B"/>
    <w:rsid w:val="00283183"/>
    <w:rsid w:val="00283ADA"/>
    <w:rsid w:val="00283E81"/>
    <w:rsid w:val="00283EBB"/>
    <w:rsid w:val="00283FE3"/>
    <w:rsid w:val="0028445F"/>
    <w:rsid w:val="00284778"/>
    <w:rsid w:val="00284993"/>
    <w:rsid w:val="00284BDD"/>
    <w:rsid w:val="00284D0A"/>
    <w:rsid w:val="002850D5"/>
    <w:rsid w:val="00285260"/>
    <w:rsid w:val="00285714"/>
    <w:rsid w:val="00285864"/>
    <w:rsid w:val="00285DA4"/>
    <w:rsid w:val="00285E4A"/>
    <w:rsid w:val="0028604C"/>
    <w:rsid w:val="002861B4"/>
    <w:rsid w:val="00286ACD"/>
    <w:rsid w:val="00286FD7"/>
    <w:rsid w:val="0028704D"/>
    <w:rsid w:val="00287166"/>
    <w:rsid w:val="00287547"/>
    <w:rsid w:val="00287838"/>
    <w:rsid w:val="00287D31"/>
    <w:rsid w:val="00290562"/>
    <w:rsid w:val="002907B5"/>
    <w:rsid w:val="0029093E"/>
    <w:rsid w:val="00290A50"/>
    <w:rsid w:val="00291217"/>
    <w:rsid w:val="00291831"/>
    <w:rsid w:val="00291AA2"/>
    <w:rsid w:val="00291CAC"/>
    <w:rsid w:val="00291D7D"/>
    <w:rsid w:val="00292169"/>
    <w:rsid w:val="002923FB"/>
    <w:rsid w:val="00292EB7"/>
    <w:rsid w:val="00292F3F"/>
    <w:rsid w:val="0029322C"/>
    <w:rsid w:val="00293FDD"/>
    <w:rsid w:val="00294502"/>
    <w:rsid w:val="00294C5B"/>
    <w:rsid w:val="00294CB6"/>
    <w:rsid w:val="00294D6F"/>
    <w:rsid w:val="002954D6"/>
    <w:rsid w:val="00295A85"/>
    <w:rsid w:val="00295BD2"/>
    <w:rsid w:val="00296227"/>
    <w:rsid w:val="00296355"/>
    <w:rsid w:val="00296490"/>
    <w:rsid w:val="00296639"/>
    <w:rsid w:val="00296870"/>
    <w:rsid w:val="00296BAF"/>
    <w:rsid w:val="00296C13"/>
    <w:rsid w:val="00296F44"/>
    <w:rsid w:val="00297729"/>
    <w:rsid w:val="0029777D"/>
    <w:rsid w:val="002977A2"/>
    <w:rsid w:val="00297AA6"/>
    <w:rsid w:val="002A022B"/>
    <w:rsid w:val="002A055E"/>
    <w:rsid w:val="002A05FB"/>
    <w:rsid w:val="002A0EB6"/>
    <w:rsid w:val="002A1155"/>
    <w:rsid w:val="002A1186"/>
    <w:rsid w:val="002A1742"/>
    <w:rsid w:val="002A19C2"/>
    <w:rsid w:val="002A1D4E"/>
    <w:rsid w:val="002A1D7A"/>
    <w:rsid w:val="002A2869"/>
    <w:rsid w:val="002A2D01"/>
    <w:rsid w:val="002A30B9"/>
    <w:rsid w:val="002A3416"/>
    <w:rsid w:val="002A36D1"/>
    <w:rsid w:val="002A3946"/>
    <w:rsid w:val="002A45B9"/>
    <w:rsid w:val="002A4926"/>
    <w:rsid w:val="002A5044"/>
    <w:rsid w:val="002A5C8F"/>
    <w:rsid w:val="002A61C9"/>
    <w:rsid w:val="002A6215"/>
    <w:rsid w:val="002A6788"/>
    <w:rsid w:val="002A6836"/>
    <w:rsid w:val="002A6959"/>
    <w:rsid w:val="002A6E31"/>
    <w:rsid w:val="002A6FD5"/>
    <w:rsid w:val="002A7541"/>
    <w:rsid w:val="002A77EE"/>
    <w:rsid w:val="002A7A0F"/>
    <w:rsid w:val="002A7BA9"/>
    <w:rsid w:val="002B0207"/>
    <w:rsid w:val="002B0BC3"/>
    <w:rsid w:val="002B0E2B"/>
    <w:rsid w:val="002B0F15"/>
    <w:rsid w:val="002B1157"/>
    <w:rsid w:val="002B1352"/>
    <w:rsid w:val="002B14D4"/>
    <w:rsid w:val="002B158E"/>
    <w:rsid w:val="002B16DA"/>
    <w:rsid w:val="002B17E2"/>
    <w:rsid w:val="002B19AA"/>
    <w:rsid w:val="002B1BBF"/>
    <w:rsid w:val="002B1C96"/>
    <w:rsid w:val="002B24D6"/>
    <w:rsid w:val="002B2B10"/>
    <w:rsid w:val="002B2B3E"/>
    <w:rsid w:val="002B2D57"/>
    <w:rsid w:val="002B2FA4"/>
    <w:rsid w:val="002B3343"/>
    <w:rsid w:val="002B3820"/>
    <w:rsid w:val="002B3E30"/>
    <w:rsid w:val="002B3FF8"/>
    <w:rsid w:val="002B41AF"/>
    <w:rsid w:val="002B428D"/>
    <w:rsid w:val="002B4B3C"/>
    <w:rsid w:val="002B4B72"/>
    <w:rsid w:val="002B4E18"/>
    <w:rsid w:val="002B5758"/>
    <w:rsid w:val="002B59F2"/>
    <w:rsid w:val="002B63FD"/>
    <w:rsid w:val="002B641D"/>
    <w:rsid w:val="002B6554"/>
    <w:rsid w:val="002B697D"/>
    <w:rsid w:val="002B6B8E"/>
    <w:rsid w:val="002B6BF9"/>
    <w:rsid w:val="002B6CAE"/>
    <w:rsid w:val="002B7EAC"/>
    <w:rsid w:val="002C0426"/>
    <w:rsid w:val="002C0B28"/>
    <w:rsid w:val="002C0C1C"/>
    <w:rsid w:val="002C0F58"/>
    <w:rsid w:val="002C11BF"/>
    <w:rsid w:val="002C12FA"/>
    <w:rsid w:val="002C1796"/>
    <w:rsid w:val="002C17DB"/>
    <w:rsid w:val="002C1950"/>
    <w:rsid w:val="002C196F"/>
    <w:rsid w:val="002C1D86"/>
    <w:rsid w:val="002C1FEA"/>
    <w:rsid w:val="002C257D"/>
    <w:rsid w:val="002C2C7F"/>
    <w:rsid w:val="002C31FD"/>
    <w:rsid w:val="002C3358"/>
    <w:rsid w:val="002C3699"/>
    <w:rsid w:val="002C36E7"/>
    <w:rsid w:val="002C3D65"/>
    <w:rsid w:val="002C402F"/>
    <w:rsid w:val="002C41E6"/>
    <w:rsid w:val="002C43AF"/>
    <w:rsid w:val="002C48FC"/>
    <w:rsid w:val="002C49C3"/>
    <w:rsid w:val="002C4A89"/>
    <w:rsid w:val="002C4CF2"/>
    <w:rsid w:val="002C4D1C"/>
    <w:rsid w:val="002C4FC4"/>
    <w:rsid w:val="002C51EE"/>
    <w:rsid w:val="002C529F"/>
    <w:rsid w:val="002C5480"/>
    <w:rsid w:val="002C5F00"/>
    <w:rsid w:val="002C63AD"/>
    <w:rsid w:val="002C641B"/>
    <w:rsid w:val="002C6DB8"/>
    <w:rsid w:val="002C73A0"/>
    <w:rsid w:val="002C76D8"/>
    <w:rsid w:val="002C7812"/>
    <w:rsid w:val="002C796D"/>
    <w:rsid w:val="002C7F1D"/>
    <w:rsid w:val="002D0364"/>
    <w:rsid w:val="002D06E3"/>
    <w:rsid w:val="002D071A"/>
    <w:rsid w:val="002D07B4"/>
    <w:rsid w:val="002D10D4"/>
    <w:rsid w:val="002D1609"/>
    <w:rsid w:val="002D1695"/>
    <w:rsid w:val="002D1D9D"/>
    <w:rsid w:val="002D1F0D"/>
    <w:rsid w:val="002D2605"/>
    <w:rsid w:val="002D2797"/>
    <w:rsid w:val="002D29A3"/>
    <w:rsid w:val="002D2AE4"/>
    <w:rsid w:val="002D2CD3"/>
    <w:rsid w:val="002D34B2"/>
    <w:rsid w:val="002D34E9"/>
    <w:rsid w:val="002D34F5"/>
    <w:rsid w:val="002D3692"/>
    <w:rsid w:val="002D3B1A"/>
    <w:rsid w:val="002D3F32"/>
    <w:rsid w:val="002D4035"/>
    <w:rsid w:val="002D44AA"/>
    <w:rsid w:val="002D4582"/>
    <w:rsid w:val="002D46DA"/>
    <w:rsid w:val="002D48B0"/>
    <w:rsid w:val="002D49A2"/>
    <w:rsid w:val="002D4B36"/>
    <w:rsid w:val="002D4C82"/>
    <w:rsid w:val="002D597E"/>
    <w:rsid w:val="002D5B37"/>
    <w:rsid w:val="002D5BE9"/>
    <w:rsid w:val="002D5EFB"/>
    <w:rsid w:val="002D5FE7"/>
    <w:rsid w:val="002D603A"/>
    <w:rsid w:val="002D665B"/>
    <w:rsid w:val="002D692E"/>
    <w:rsid w:val="002D6A14"/>
    <w:rsid w:val="002D7637"/>
    <w:rsid w:val="002E013E"/>
    <w:rsid w:val="002E0491"/>
    <w:rsid w:val="002E0E05"/>
    <w:rsid w:val="002E100D"/>
    <w:rsid w:val="002E101F"/>
    <w:rsid w:val="002E15C2"/>
    <w:rsid w:val="002E16A1"/>
    <w:rsid w:val="002E17F2"/>
    <w:rsid w:val="002E1B80"/>
    <w:rsid w:val="002E20E6"/>
    <w:rsid w:val="002E230A"/>
    <w:rsid w:val="002E2C44"/>
    <w:rsid w:val="002E2F3E"/>
    <w:rsid w:val="002E3357"/>
    <w:rsid w:val="002E3420"/>
    <w:rsid w:val="002E3610"/>
    <w:rsid w:val="002E3706"/>
    <w:rsid w:val="002E3A53"/>
    <w:rsid w:val="002E3D0E"/>
    <w:rsid w:val="002E3EE8"/>
    <w:rsid w:val="002E40E0"/>
    <w:rsid w:val="002E45A1"/>
    <w:rsid w:val="002E4639"/>
    <w:rsid w:val="002E4A57"/>
    <w:rsid w:val="002E5426"/>
    <w:rsid w:val="002E604F"/>
    <w:rsid w:val="002E60E0"/>
    <w:rsid w:val="002E62D9"/>
    <w:rsid w:val="002E6609"/>
    <w:rsid w:val="002E6659"/>
    <w:rsid w:val="002E6691"/>
    <w:rsid w:val="002E6966"/>
    <w:rsid w:val="002E69BE"/>
    <w:rsid w:val="002E6AF0"/>
    <w:rsid w:val="002E6B3A"/>
    <w:rsid w:val="002E6C49"/>
    <w:rsid w:val="002E6C54"/>
    <w:rsid w:val="002E6CC5"/>
    <w:rsid w:val="002E6D3B"/>
    <w:rsid w:val="002E7352"/>
    <w:rsid w:val="002E7526"/>
    <w:rsid w:val="002E7AEC"/>
    <w:rsid w:val="002E7CAE"/>
    <w:rsid w:val="002E7D1C"/>
    <w:rsid w:val="002E7F06"/>
    <w:rsid w:val="002E7F2C"/>
    <w:rsid w:val="002F092C"/>
    <w:rsid w:val="002F0DED"/>
    <w:rsid w:val="002F0FC3"/>
    <w:rsid w:val="002F10A0"/>
    <w:rsid w:val="002F1329"/>
    <w:rsid w:val="002F1627"/>
    <w:rsid w:val="002F19C7"/>
    <w:rsid w:val="002F1E20"/>
    <w:rsid w:val="002F231C"/>
    <w:rsid w:val="002F26B1"/>
    <w:rsid w:val="002F2733"/>
    <w:rsid w:val="002F2771"/>
    <w:rsid w:val="002F2D1D"/>
    <w:rsid w:val="002F3449"/>
    <w:rsid w:val="002F3585"/>
    <w:rsid w:val="002F363D"/>
    <w:rsid w:val="002F37A9"/>
    <w:rsid w:val="002F380A"/>
    <w:rsid w:val="002F399C"/>
    <w:rsid w:val="002F3E73"/>
    <w:rsid w:val="002F3FFB"/>
    <w:rsid w:val="002F41BA"/>
    <w:rsid w:val="002F41F7"/>
    <w:rsid w:val="002F4434"/>
    <w:rsid w:val="002F4BC5"/>
    <w:rsid w:val="002F56AF"/>
    <w:rsid w:val="002F588D"/>
    <w:rsid w:val="002F5D6F"/>
    <w:rsid w:val="002F62D0"/>
    <w:rsid w:val="002F6491"/>
    <w:rsid w:val="002F6A2C"/>
    <w:rsid w:val="002F6BFA"/>
    <w:rsid w:val="002F6F07"/>
    <w:rsid w:val="002F6FE3"/>
    <w:rsid w:val="002F7119"/>
    <w:rsid w:val="002F7E5F"/>
    <w:rsid w:val="00300297"/>
    <w:rsid w:val="003002D0"/>
    <w:rsid w:val="003004D4"/>
    <w:rsid w:val="003005AB"/>
    <w:rsid w:val="003005EB"/>
    <w:rsid w:val="00300B6E"/>
    <w:rsid w:val="00301083"/>
    <w:rsid w:val="00301148"/>
    <w:rsid w:val="0030144F"/>
    <w:rsid w:val="003015AC"/>
    <w:rsid w:val="003016F3"/>
    <w:rsid w:val="00301AE6"/>
    <w:rsid w:val="00301CE6"/>
    <w:rsid w:val="0030218B"/>
    <w:rsid w:val="00302287"/>
    <w:rsid w:val="003022D2"/>
    <w:rsid w:val="00302408"/>
    <w:rsid w:val="0030256B"/>
    <w:rsid w:val="00302841"/>
    <w:rsid w:val="00302934"/>
    <w:rsid w:val="00302E0E"/>
    <w:rsid w:val="00302EA5"/>
    <w:rsid w:val="00302F7A"/>
    <w:rsid w:val="0030324E"/>
    <w:rsid w:val="00303488"/>
    <w:rsid w:val="003034D8"/>
    <w:rsid w:val="003037B8"/>
    <w:rsid w:val="00303BCF"/>
    <w:rsid w:val="00303BF9"/>
    <w:rsid w:val="00303DA6"/>
    <w:rsid w:val="003049B5"/>
    <w:rsid w:val="00304D83"/>
    <w:rsid w:val="0030501F"/>
    <w:rsid w:val="0030549C"/>
    <w:rsid w:val="00305525"/>
    <w:rsid w:val="00305AE7"/>
    <w:rsid w:val="00305B72"/>
    <w:rsid w:val="00305C05"/>
    <w:rsid w:val="00305CE4"/>
    <w:rsid w:val="00305EDC"/>
    <w:rsid w:val="00305F9D"/>
    <w:rsid w:val="00306138"/>
    <w:rsid w:val="00306302"/>
    <w:rsid w:val="003066AD"/>
    <w:rsid w:val="0030674A"/>
    <w:rsid w:val="003070BD"/>
    <w:rsid w:val="003073B2"/>
    <w:rsid w:val="00307663"/>
    <w:rsid w:val="00307BA1"/>
    <w:rsid w:val="00310174"/>
    <w:rsid w:val="003102D3"/>
    <w:rsid w:val="003108DC"/>
    <w:rsid w:val="00310E91"/>
    <w:rsid w:val="00311014"/>
    <w:rsid w:val="00311113"/>
    <w:rsid w:val="00311702"/>
    <w:rsid w:val="00311747"/>
    <w:rsid w:val="00311961"/>
    <w:rsid w:val="00311B9E"/>
    <w:rsid w:val="00311D22"/>
    <w:rsid w:val="00311DD2"/>
    <w:rsid w:val="00311E76"/>
    <w:rsid w:val="00311E82"/>
    <w:rsid w:val="003122F4"/>
    <w:rsid w:val="003127D0"/>
    <w:rsid w:val="00312814"/>
    <w:rsid w:val="00312B13"/>
    <w:rsid w:val="00312C2D"/>
    <w:rsid w:val="00312D58"/>
    <w:rsid w:val="003132F6"/>
    <w:rsid w:val="003133B4"/>
    <w:rsid w:val="0031349C"/>
    <w:rsid w:val="00313795"/>
    <w:rsid w:val="00313F0E"/>
    <w:rsid w:val="00313FC0"/>
    <w:rsid w:val="00313FD6"/>
    <w:rsid w:val="00314263"/>
    <w:rsid w:val="003143BD"/>
    <w:rsid w:val="003146F3"/>
    <w:rsid w:val="00314B2D"/>
    <w:rsid w:val="00314ED5"/>
    <w:rsid w:val="00315299"/>
    <w:rsid w:val="00315363"/>
    <w:rsid w:val="0031594C"/>
    <w:rsid w:val="0031598B"/>
    <w:rsid w:val="00315C11"/>
    <w:rsid w:val="003161E5"/>
    <w:rsid w:val="0031649C"/>
    <w:rsid w:val="00316D55"/>
    <w:rsid w:val="00316E62"/>
    <w:rsid w:val="0031719E"/>
    <w:rsid w:val="00317367"/>
    <w:rsid w:val="00317895"/>
    <w:rsid w:val="00317DD9"/>
    <w:rsid w:val="003200E3"/>
    <w:rsid w:val="003203ED"/>
    <w:rsid w:val="00320404"/>
    <w:rsid w:val="003206FB"/>
    <w:rsid w:val="00320889"/>
    <w:rsid w:val="00320C5C"/>
    <w:rsid w:val="00320E80"/>
    <w:rsid w:val="003210D8"/>
    <w:rsid w:val="00321793"/>
    <w:rsid w:val="00321AC8"/>
    <w:rsid w:val="00321E54"/>
    <w:rsid w:val="00321EE0"/>
    <w:rsid w:val="003229D9"/>
    <w:rsid w:val="00322C29"/>
    <w:rsid w:val="00322C9F"/>
    <w:rsid w:val="00322FA5"/>
    <w:rsid w:val="00323182"/>
    <w:rsid w:val="00323342"/>
    <w:rsid w:val="00323712"/>
    <w:rsid w:val="00323871"/>
    <w:rsid w:val="0032394D"/>
    <w:rsid w:val="00324419"/>
    <w:rsid w:val="003248E1"/>
    <w:rsid w:val="003249FA"/>
    <w:rsid w:val="00324B22"/>
    <w:rsid w:val="00324D23"/>
    <w:rsid w:val="00324D8D"/>
    <w:rsid w:val="0032509F"/>
    <w:rsid w:val="0032544E"/>
    <w:rsid w:val="003254F9"/>
    <w:rsid w:val="00325601"/>
    <w:rsid w:val="003256D8"/>
    <w:rsid w:val="003258E0"/>
    <w:rsid w:val="00325BA6"/>
    <w:rsid w:val="003261FD"/>
    <w:rsid w:val="0032625A"/>
    <w:rsid w:val="003263EE"/>
    <w:rsid w:val="0032658D"/>
    <w:rsid w:val="00326C76"/>
    <w:rsid w:val="00326C7B"/>
    <w:rsid w:val="003274FD"/>
    <w:rsid w:val="00327893"/>
    <w:rsid w:val="00327A2D"/>
    <w:rsid w:val="00327A97"/>
    <w:rsid w:val="0033083B"/>
    <w:rsid w:val="00330C0D"/>
    <w:rsid w:val="00330C63"/>
    <w:rsid w:val="0033157B"/>
    <w:rsid w:val="003315A4"/>
    <w:rsid w:val="0033174D"/>
    <w:rsid w:val="00331751"/>
    <w:rsid w:val="00331C5B"/>
    <w:rsid w:val="00331FCB"/>
    <w:rsid w:val="00331FE8"/>
    <w:rsid w:val="003322D7"/>
    <w:rsid w:val="0033234A"/>
    <w:rsid w:val="003323D5"/>
    <w:rsid w:val="0033249E"/>
    <w:rsid w:val="003325C7"/>
    <w:rsid w:val="003325E7"/>
    <w:rsid w:val="00332689"/>
    <w:rsid w:val="00332A38"/>
    <w:rsid w:val="00333177"/>
    <w:rsid w:val="003332D7"/>
    <w:rsid w:val="003332ED"/>
    <w:rsid w:val="003338B5"/>
    <w:rsid w:val="00333923"/>
    <w:rsid w:val="00333B2D"/>
    <w:rsid w:val="00333D54"/>
    <w:rsid w:val="00333EEB"/>
    <w:rsid w:val="00333F23"/>
    <w:rsid w:val="00334221"/>
    <w:rsid w:val="00334579"/>
    <w:rsid w:val="00334E74"/>
    <w:rsid w:val="00335116"/>
    <w:rsid w:val="0033512D"/>
    <w:rsid w:val="003352C5"/>
    <w:rsid w:val="00335392"/>
    <w:rsid w:val="00335830"/>
    <w:rsid w:val="00335858"/>
    <w:rsid w:val="003358B8"/>
    <w:rsid w:val="003359EC"/>
    <w:rsid w:val="00335A87"/>
    <w:rsid w:val="003360FB"/>
    <w:rsid w:val="00336110"/>
    <w:rsid w:val="0033630C"/>
    <w:rsid w:val="00336615"/>
    <w:rsid w:val="00336690"/>
    <w:rsid w:val="00336870"/>
    <w:rsid w:val="00336BDA"/>
    <w:rsid w:val="00336E2A"/>
    <w:rsid w:val="003374ED"/>
    <w:rsid w:val="003377BB"/>
    <w:rsid w:val="003407DA"/>
    <w:rsid w:val="00340AAD"/>
    <w:rsid w:val="00340C7E"/>
    <w:rsid w:val="00340D4B"/>
    <w:rsid w:val="0034116B"/>
    <w:rsid w:val="00341659"/>
    <w:rsid w:val="00341C99"/>
    <w:rsid w:val="00341E6E"/>
    <w:rsid w:val="00342125"/>
    <w:rsid w:val="003421DF"/>
    <w:rsid w:val="0034225F"/>
    <w:rsid w:val="0034229A"/>
    <w:rsid w:val="00342BD7"/>
    <w:rsid w:val="00342CDF"/>
    <w:rsid w:val="00342EF5"/>
    <w:rsid w:val="00343139"/>
    <w:rsid w:val="003433B1"/>
    <w:rsid w:val="00343547"/>
    <w:rsid w:val="00343848"/>
    <w:rsid w:val="00343CD0"/>
    <w:rsid w:val="00343D8D"/>
    <w:rsid w:val="00343E8E"/>
    <w:rsid w:val="0034416E"/>
    <w:rsid w:val="003448D6"/>
    <w:rsid w:val="00344973"/>
    <w:rsid w:val="003452E4"/>
    <w:rsid w:val="003464B2"/>
    <w:rsid w:val="0034668F"/>
    <w:rsid w:val="00346DB5"/>
    <w:rsid w:val="00347090"/>
    <w:rsid w:val="003472BC"/>
    <w:rsid w:val="003477B1"/>
    <w:rsid w:val="003478FD"/>
    <w:rsid w:val="00347ACD"/>
    <w:rsid w:val="00347E9D"/>
    <w:rsid w:val="00350454"/>
    <w:rsid w:val="00350569"/>
    <w:rsid w:val="003509F5"/>
    <w:rsid w:val="003509F6"/>
    <w:rsid w:val="00350BA3"/>
    <w:rsid w:val="00351BEB"/>
    <w:rsid w:val="00351EA0"/>
    <w:rsid w:val="00352250"/>
    <w:rsid w:val="00352727"/>
    <w:rsid w:val="00352CCB"/>
    <w:rsid w:val="00352FFF"/>
    <w:rsid w:val="00353326"/>
    <w:rsid w:val="00353419"/>
    <w:rsid w:val="00353986"/>
    <w:rsid w:val="003539B6"/>
    <w:rsid w:val="003543D3"/>
    <w:rsid w:val="003543D4"/>
    <w:rsid w:val="003545AC"/>
    <w:rsid w:val="003548E7"/>
    <w:rsid w:val="00354B1E"/>
    <w:rsid w:val="00354D6F"/>
    <w:rsid w:val="00354DFB"/>
    <w:rsid w:val="00354E2D"/>
    <w:rsid w:val="00354ECC"/>
    <w:rsid w:val="0035504E"/>
    <w:rsid w:val="00355165"/>
    <w:rsid w:val="00355BB3"/>
    <w:rsid w:val="00356020"/>
    <w:rsid w:val="003564BA"/>
    <w:rsid w:val="003565A2"/>
    <w:rsid w:val="003567D6"/>
    <w:rsid w:val="00356CCD"/>
    <w:rsid w:val="00356DAC"/>
    <w:rsid w:val="00357380"/>
    <w:rsid w:val="0035748D"/>
    <w:rsid w:val="003575E1"/>
    <w:rsid w:val="00357BFD"/>
    <w:rsid w:val="00357DE1"/>
    <w:rsid w:val="00357F43"/>
    <w:rsid w:val="003602D9"/>
    <w:rsid w:val="003604CE"/>
    <w:rsid w:val="00360B19"/>
    <w:rsid w:val="00360E73"/>
    <w:rsid w:val="00361670"/>
    <w:rsid w:val="00361FED"/>
    <w:rsid w:val="003625EB"/>
    <w:rsid w:val="0036277A"/>
    <w:rsid w:val="00362F70"/>
    <w:rsid w:val="003638E3"/>
    <w:rsid w:val="003639B9"/>
    <w:rsid w:val="003648BE"/>
    <w:rsid w:val="00364923"/>
    <w:rsid w:val="00364EA6"/>
    <w:rsid w:val="00365FF4"/>
    <w:rsid w:val="003660E0"/>
    <w:rsid w:val="003662C8"/>
    <w:rsid w:val="00366346"/>
    <w:rsid w:val="00366543"/>
    <w:rsid w:val="003668F7"/>
    <w:rsid w:val="0036697E"/>
    <w:rsid w:val="00366B52"/>
    <w:rsid w:val="00366EDA"/>
    <w:rsid w:val="00367CAC"/>
    <w:rsid w:val="003703FD"/>
    <w:rsid w:val="00370730"/>
    <w:rsid w:val="00370C30"/>
    <w:rsid w:val="00370DDA"/>
    <w:rsid w:val="00370E47"/>
    <w:rsid w:val="00370EE5"/>
    <w:rsid w:val="00371669"/>
    <w:rsid w:val="00371781"/>
    <w:rsid w:val="00371C4C"/>
    <w:rsid w:val="00372075"/>
    <w:rsid w:val="00372421"/>
    <w:rsid w:val="003725F5"/>
    <w:rsid w:val="00372988"/>
    <w:rsid w:val="0037320A"/>
    <w:rsid w:val="00373420"/>
    <w:rsid w:val="0037398D"/>
    <w:rsid w:val="003739AE"/>
    <w:rsid w:val="00373B4C"/>
    <w:rsid w:val="0037410B"/>
    <w:rsid w:val="003741CE"/>
    <w:rsid w:val="003742AC"/>
    <w:rsid w:val="003749D3"/>
    <w:rsid w:val="00374B58"/>
    <w:rsid w:val="00374CEA"/>
    <w:rsid w:val="00374D56"/>
    <w:rsid w:val="00374E49"/>
    <w:rsid w:val="00374E58"/>
    <w:rsid w:val="00374FF8"/>
    <w:rsid w:val="00375313"/>
    <w:rsid w:val="003758B9"/>
    <w:rsid w:val="00375CD0"/>
    <w:rsid w:val="00375FE1"/>
    <w:rsid w:val="00376769"/>
    <w:rsid w:val="00376973"/>
    <w:rsid w:val="003769D0"/>
    <w:rsid w:val="00376CA8"/>
    <w:rsid w:val="003770A9"/>
    <w:rsid w:val="003777C2"/>
    <w:rsid w:val="003778D7"/>
    <w:rsid w:val="00377A0E"/>
    <w:rsid w:val="00377CE1"/>
    <w:rsid w:val="00377CF6"/>
    <w:rsid w:val="00377E7C"/>
    <w:rsid w:val="00377F36"/>
    <w:rsid w:val="0038081B"/>
    <w:rsid w:val="00380C83"/>
    <w:rsid w:val="00381031"/>
    <w:rsid w:val="0038113A"/>
    <w:rsid w:val="00381568"/>
    <w:rsid w:val="003816BE"/>
    <w:rsid w:val="003816E6"/>
    <w:rsid w:val="00381A09"/>
    <w:rsid w:val="00382D81"/>
    <w:rsid w:val="0038335F"/>
    <w:rsid w:val="00383435"/>
    <w:rsid w:val="00383BA7"/>
    <w:rsid w:val="00383C9B"/>
    <w:rsid w:val="003842C5"/>
    <w:rsid w:val="0038436D"/>
    <w:rsid w:val="003844B1"/>
    <w:rsid w:val="003849C7"/>
    <w:rsid w:val="00384A03"/>
    <w:rsid w:val="003856FA"/>
    <w:rsid w:val="003857EC"/>
    <w:rsid w:val="00385B42"/>
    <w:rsid w:val="00385BF0"/>
    <w:rsid w:val="003861E5"/>
    <w:rsid w:val="0038623A"/>
    <w:rsid w:val="003864AA"/>
    <w:rsid w:val="00386622"/>
    <w:rsid w:val="00386871"/>
    <w:rsid w:val="003874D5"/>
    <w:rsid w:val="003876D6"/>
    <w:rsid w:val="0038772A"/>
    <w:rsid w:val="00387860"/>
    <w:rsid w:val="00387D77"/>
    <w:rsid w:val="00387E42"/>
    <w:rsid w:val="0039107B"/>
    <w:rsid w:val="0039128B"/>
    <w:rsid w:val="00391410"/>
    <w:rsid w:val="003914EB"/>
    <w:rsid w:val="00391647"/>
    <w:rsid w:val="00391F0A"/>
    <w:rsid w:val="003924FB"/>
    <w:rsid w:val="00392BDA"/>
    <w:rsid w:val="00392CE3"/>
    <w:rsid w:val="00392D5A"/>
    <w:rsid w:val="00392DE0"/>
    <w:rsid w:val="00392FCE"/>
    <w:rsid w:val="0039324F"/>
    <w:rsid w:val="003932AB"/>
    <w:rsid w:val="003938BC"/>
    <w:rsid w:val="003939FF"/>
    <w:rsid w:val="00393FE7"/>
    <w:rsid w:val="0039412B"/>
    <w:rsid w:val="003945FC"/>
    <w:rsid w:val="003949A5"/>
    <w:rsid w:val="00394CEB"/>
    <w:rsid w:val="00395217"/>
    <w:rsid w:val="003955AD"/>
    <w:rsid w:val="0039568B"/>
    <w:rsid w:val="003957B7"/>
    <w:rsid w:val="003958BC"/>
    <w:rsid w:val="00395929"/>
    <w:rsid w:val="00395ADB"/>
    <w:rsid w:val="00395E18"/>
    <w:rsid w:val="00395E22"/>
    <w:rsid w:val="003960B2"/>
    <w:rsid w:val="00396144"/>
    <w:rsid w:val="003965F6"/>
    <w:rsid w:val="00396770"/>
    <w:rsid w:val="00396933"/>
    <w:rsid w:val="00396AB7"/>
    <w:rsid w:val="00397354"/>
    <w:rsid w:val="00397399"/>
    <w:rsid w:val="003974D3"/>
    <w:rsid w:val="00397704"/>
    <w:rsid w:val="00397B77"/>
    <w:rsid w:val="003A001B"/>
    <w:rsid w:val="003A02E9"/>
    <w:rsid w:val="003A03AF"/>
    <w:rsid w:val="003A03F5"/>
    <w:rsid w:val="003A072E"/>
    <w:rsid w:val="003A07A9"/>
    <w:rsid w:val="003A0A53"/>
    <w:rsid w:val="003A0AC9"/>
    <w:rsid w:val="003A0B0B"/>
    <w:rsid w:val="003A0CEC"/>
    <w:rsid w:val="003A117E"/>
    <w:rsid w:val="003A1802"/>
    <w:rsid w:val="003A18C9"/>
    <w:rsid w:val="003A1917"/>
    <w:rsid w:val="003A2223"/>
    <w:rsid w:val="003A22EC"/>
    <w:rsid w:val="003A27D6"/>
    <w:rsid w:val="003A27E4"/>
    <w:rsid w:val="003A28FE"/>
    <w:rsid w:val="003A2A0F"/>
    <w:rsid w:val="003A2AF0"/>
    <w:rsid w:val="003A2B1E"/>
    <w:rsid w:val="003A30BD"/>
    <w:rsid w:val="003A3137"/>
    <w:rsid w:val="003A34BF"/>
    <w:rsid w:val="003A3928"/>
    <w:rsid w:val="003A3D04"/>
    <w:rsid w:val="003A3D24"/>
    <w:rsid w:val="003A3DF0"/>
    <w:rsid w:val="003A4550"/>
    <w:rsid w:val="003A45A1"/>
    <w:rsid w:val="003A46CA"/>
    <w:rsid w:val="003A48A7"/>
    <w:rsid w:val="003A49FC"/>
    <w:rsid w:val="003A4EC5"/>
    <w:rsid w:val="003A5164"/>
    <w:rsid w:val="003A5203"/>
    <w:rsid w:val="003A59D6"/>
    <w:rsid w:val="003A5A72"/>
    <w:rsid w:val="003A5B0A"/>
    <w:rsid w:val="003A5BD4"/>
    <w:rsid w:val="003A5D4E"/>
    <w:rsid w:val="003A6118"/>
    <w:rsid w:val="003A6129"/>
    <w:rsid w:val="003A6291"/>
    <w:rsid w:val="003A6A9B"/>
    <w:rsid w:val="003A6BAC"/>
    <w:rsid w:val="003A6C6B"/>
    <w:rsid w:val="003A70A4"/>
    <w:rsid w:val="003A76A0"/>
    <w:rsid w:val="003A7EF3"/>
    <w:rsid w:val="003A7FD4"/>
    <w:rsid w:val="003B0815"/>
    <w:rsid w:val="003B0863"/>
    <w:rsid w:val="003B11F9"/>
    <w:rsid w:val="003B159C"/>
    <w:rsid w:val="003B19A2"/>
    <w:rsid w:val="003B1E35"/>
    <w:rsid w:val="003B216C"/>
    <w:rsid w:val="003B2439"/>
    <w:rsid w:val="003B25C6"/>
    <w:rsid w:val="003B26D2"/>
    <w:rsid w:val="003B27F3"/>
    <w:rsid w:val="003B28C0"/>
    <w:rsid w:val="003B2984"/>
    <w:rsid w:val="003B2C3A"/>
    <w:rsid w:val="003B2C93"/>
    <w:rsid w:val="003B2E91"/>
    <w:rsid w:val="003B30CC"/>
    <w:rsid w:val="003B30EB"/>
    <w:rsid w:val="003B327E"/>
    <w:rsid w:val="003B32D5"/>
    <w:rsid w:val="003B3364"/>
    <w:rsid w:val="003B369F"/>
    <w:rsid w:val="003B36A3"/>
    <w:rsid w:val="003B3EC1"/>
    <w:rsid w:val="003B3F9B"/>
    <w:rsid w:val="003B4890"/>
    <w:rsid w:val="003B4BBD"/>
    <w:rsid w:val="003B4E69"/>
    <w:rsid w:val="003B55C5"/>
    <w:rsid w:val="003B5FFB"/>
    <w:rsid w:val="003B60DD"/>
    <w:rsid w:val="003B62E6"/>
    <w:rsid w:val="003B64BB"/>
    <w:rsid w:val="003B69A7"/>
    <w:rsid w:val="003B6C6C"/>
    <w:rsid w:val="003B6E2A"/>
    <w:rsid w:val="003B7193"/>
    <w:rsid w:val="003B72DF"/>
    <w:rsid w:val="003B78AB"/>
    <w:rsid w:val="003B7DC7"/>
    <w:rsid w:val="003B7E04"/>
    <w:rsid w:val="003B7FE5"/>
    <w:rsid w:val="003C00CB"/>
    <w:rsid w:val="003C05AC"/>
    <w:rsid w:val="003C05D1"/>
    <w:rsid w:val="003C073E"/>
    <w:rsid w:val="003C0C1F"/>
    <w:rsid w:val="003C10C5"/>
    <w:rsid w:val="003C1166"/>
    <w:rsid w:val="003C11C8"/>
    <w:rsid w:val="003C15BC"/>
    <w:rsid w:val="003C19E5"/>
    <w:rsid w:val="003C1BB2"/>
    <w:rsid w:val="003C1E4A"/>
    <w:rsid w:val="003C1F37"/>
    <w:rsid w:val="003C2129"/>
    <w:rsid w:val="003C25E8"/>
    <w:rsid w:val="003C2702"/>
    <w:rsid w:val="003C29E2"/>
    <w:rsid w:val="003C2BD7"/>
    <w:rsid w:val="003C2D9E"/>
    <w:rsid w:val="003C2E97"/>
    <w:rsid w:val="003C31BF"/>
    <w:rsid w:val="003C35EA"/>
    <w:rsid w:val="003C3B8B"/>
    <w:rsid w:val="003C3BBA"/>
    <w:rsid w:val="003C439D"/>
    <w:rsid w:val="003C454F"/>
    <w:rsid w:val="003C464A"/>
    <w:rsid w:val="003C48EF"/>
    <w:rsid w:val="003C584D"/>
    <w:rsid w:val="003C5938"/>
    <w:rsid w:val="003C6095"/>
    <w:rsid w:val="003C60E0"/>
    <w:rsid w:val="003C618B"/>
    <w:rsid w:val="003C624C"/>
    <w:rsid w:val="003C6269"/>
    <w:rsid w:val="003C677C"/>
    <w:rsid w:val="003C679F"/>
    <w:rsid w:val="003C6E88"/>
    <w:rsid w:val="003C7134"/>
    <w:rsid w:val="003C7383"/>
    <w:rsid w:val="003C7806"/>
    <w:rsid w:val="003C7BD7"/>
    <w:rsid w:val="003C7CB5"/>
    <w:rsid w:val="003C7D10"/>
    <w:rsid w:val="003C7E43"/>
    <w:rsid w:val="003D0158"/>
    <w:rsid w:val="003D06B0"/>
    <w:rsid w:val="003D0713"/>
    <w:rsid w:val="003D0C44"/>
    <w:rsid w:val="003D109F"/>
    <w:rsid w:val="003D11CE"/>
    <w:rsid w:val="003D1434"/>
    <w:rsid w:val="003D1887"/>
    <w:rsid w:val="003D18B6"/>
    <w:rsid w:val="003D1D42"/>
    <w:rsid w:val="003D209A"/>
    <w:rsid w:val="003D2478"/>
    <w:rsid w:val="003D28CF"/>
    <w:rsid w:val="003D299B"/>
    <w:rsid w:val="003D2CCB"/>
    <w:rsid w:val="003D2E11"/>
    <w:rsid w:val="003D358A"/>
    <w:rsid w:val="003D3871"/>
    <w:rsid w:val="003D3AF5"/>
    <w:rsid w:val="003D3C41"/>
    <w:rsid w:val="003D3C45"/>
    <w:rsid w:val="003D3F86"/>
    <w:rsid w:val="003D405E"/>
    <w:rsid w:val="003D4082"/>
    <w:rsid w:val="003D48ED"/>
    <w:rsid w:val="003D492E"/>
    <w:rsid w:val="003D4DB6"/>
    <w:rsid w:val="003D524C"/>
    <w:rsid w:val="003D540F"/>
    <w:rsid w:val="003D55A9"/>
    <w:rsid w:val="003D5A2F"/>
    <w:rsid w:val="003D5B1F"/>
    <w:rsid w:val="003D5D9C"/>
    <w:rsid w:val="003D68E1"/>
    <w:rsid w:val="003D69FC"/>
    <w:rsid w:val="003D6D21"/>
    <w:rsid w:val="003D7446"/>
    <w:rsid w:val="003D7687"/>
    <w:rsid w:val="003D7689"/>
    <w:rsid w:val="003D76B7"/>
    <w:rsid w:val="003D7C8A"/>
    <w:rsid w:val="003D7DDE"/>
    <w:rsid w:val="003E01E7"/>
    <w:rsid w:val="003E03BC"/>
    <w:rsid w:val="003E0519"/>
    <w:rsid w:val="003E074D"/>
    <w:rsid w:val="003E07A3"/>
    <w:rsid w:val="003E0A64"/>
    <w:rsid w:val="003E0ACC"/>
    <w:rsid w:val="003E0EDB"/>
    <w:rsid w:val="003E0EE0"/>
    <w:rsid w:val="003E15FA"/>
    <w:rsid w:val="003E1643"/>
    <w:rsid w:val="003E177D"/>
    <w:rsid w:val="003E2107"/>
    <w:rsid w:val="003E232D"/>
    <w:rsid w:val="003E2502"/>
    <w:rsid w:val="003E2751"/>
    <w:rsid w:val="003E2B5D"/>
    <w:rsid w:val="003E31FC"/>
    <w:rsid w:val="003E32BA"/>
    <w:rsid w:val="003E337F"/>
    <w:rsid w:val="003E3486"/>
    <w:rsid w:val="003E3573"/>
    <w:rsid w:val="003E373D"/>
    <w:rsid w:val="003E3929"/>
    <w:rsid w:val="003E3B7B"/>
    <w:rsid w:val="003E3CCE"/>
    <w:rsid w:val="003E42B0"/>
    <w:rsid w:val="003E4373"/>
    <w:rsid w:val="003E51F5"/>
    <w:rsid w:val="003E53B4"/>
    <w:rsid w:val="003E5449"/>
    <w:rsid w:val="003E5520"/>
    <w:rsid w:val="003E55E4"/>
    <w:rsid w:val="003E5E91"/>
    <w:rsid w:val="003E6107"/>
    <w:rsid w:val="003E6149"/>
    <w:rsid w:val="003E6172"/>
    <w:rsid w:val="003E62FF"/>
    <w:rsid w:val="003E66ED"/>
    <w:rsid w:val="003E6982"/>
    <w:rsid w:val="003E6A84"/>
    <w:rsid w:val="003E70BE"/>
    <w:rsid w:val="003E7115"/>
    <w:rsid w:val="003E74D6"/>
    <w:rsid w:val="003E74E3"/>
    <w:rsid w:val="003F006E"/>
    <w:rsid w:val="003F00CF"/>
    <w:rsid w:val="003F05C7"/>
    <w:rsid w:val="003F0667"/>
    <w:rsid w:val="003F0C08"/>
    <w:rsid w:val="003F0E12"/>
    <w:rsid w:val="003F10AA"/>
    <w:rsid w:val="003F120E"/>
    <w:rsid w:val="003F124F"/>
    <w:rsid w:val="003F1445"/>
    <w:rsid w:val="003F191D"/>
    <w:rsid w:val="003F1ABE"/>
    <w:rsid w:val="003F1BA1"/>
    <w:rsid w:val="003F1E0F"/>
    <w:rsid w:val="003F1E40"/>
    <w:rsid w:val="003F241F"/>
    <w:rsid w:val="003F2765"/>
    <w:rsid w:val="003F28EF"/>
    <w:rsid w:val="003F2A7A"/>
    <w:rsid w:val="003F2B56"/>
    <w:rsid w:val="003F2CD4"/>
    <w:rsid w:val="003F35A0"/>
    <w:rsid w:val="003F367D"/>
    <w:rsid w:val="003F37E4"/>
    <w:rsid w:val="003F3A85"/>
    <w:rsid w:val="003F3BDF"/>
    <w:rsid w:val="003F3F9C"/>
    <w:rsid w:val="003F403D"/>
    <w:rsid w:val="003F42B2"/>
    <w:rsid w:val="003F4C53"/>
    <w:rsid w:val="003F4E42"/>
    <w:rsid w:val="003F4F59"/>
    <w:rsid w:val="003F53AD"/>
    <w:rsid w:val="003F54C0"/>
    <w:rsid w:val="003F5782"/>
    <w:rsid w:val="003F5857"/>
    <w:rsid w:val="003F5A5D"/>
    <w:rsid w:val="003F6185"/>
    <w:rsid w:val="003F62E1"/>
    <w:rsid w:val="003F68C0"/>
    <w:rsid w:val="003F69BE"/>
    <w:rsid w:val="003F6BBE"/>
    <w:rsid w:val="003F6C0B"/>
    <w:rsid w:val="003F70AE"/>
    <w:rsid w:val="003F7155"/>
    <w:rsid w:val="003F731B"/>
    <w:rsid w:val="003F7760"/>
    <w:rsid w:val="003F7AEF"/>
    <w:rsid w:val="003F7D68"/>
    <w:rsid w:val="003F7EA0"/>
    <w:rsid w:val="004000E8"/>
    <w:rsid w:val="004003FC"/>
    <w:rsid w:val="00400499"/>
    <w:rsid w:val="0040063E"/>
    <w:rsid w:val="00400BB3"/>
    <w:rsid w:val="00400FA9"/>
    <w:rsid w:val="004010FF"/>
    <w:rsid w:val="004011C5"/>
    <w:rsid w:val="004013C5"/>
    <w:rsid w:val="004013F6"/>
    <w:rsid w:val="00401783"/>
    <w:rsid w:val="00402844"/>
    <w:rsid w:val="004028EF"/>
    <w:rsid w:val="00402BA3"/>
    <w:rsid w:val="00402CE2"/>
    <w:rsid w:val="00402E2B"/>
    <w:rsid w:val="00402EB6"/>
    <w:rsid w:val="00403074"/>
    <w:rsid w:val="00403083"/>
    <w:rsid w:val="0040316A"/>
    <w:rsid w:val="004039BE"/>
    <w:rsid w:val="00403C15"/>
    <w:rsid w:val="00403C4B"/>
    <w:rsid w:val="004045CB"/>
    <w:rsid w:val="0040496F"/>
    <w:rsid w:val="004049A9"/>
    <w:rsid w:val="00404C34"/>
    <w:rsid w:val="0040512B"/>
    <w:rsid w:val="0040519B"/>
    <w:rsid w:val="00405570"/>
    <w:rsid w:val="00405682"/>
    <w:rsid w:val="00405756"/>
    <w:rsid w:val="00405CA5"/>
    <w:rsid w:val="00405ECE"/>
    <w:rsid w:val="0040627D"/>
    <w:rsid w:val="004062FC"/>
    <w:rsid w:val="00406439"/>
    <w:rsid w:val="004064D9"/>
    <w:rsid w:val="0040659A"/>
    <w:rsid w:val="00406612"/>
    <w:rsid w:val="00406917"/>
    <w:rsid w:val="00406BD6"/>
    <w:rsid w:val="0040764E"/>
    <w:rsid w:val="00407CD3"/>
    <w:rsid w:val="00407CF3"/>
    <w:rsid w:val="00407D85"/>
    <w:rsid w:val="00410134"/>
    <w:rsid w:val="004104F1"/>
    <w:rsid w:val="00410B72"/>
    <w:rsid w:val="00410F18"/>
    <w:rsid w:val="004114EA"/>
    <w:rsid w:val="00411F24"/>
    <w:rsid w:val="00412321"/>
    <w:rsid w:val="0041249F"/>
    <w:rsid w:val="0041263E"/>
    <w:rsid w:val="004127EF"/>
    <w:rsid w:val="004129C7"/>
    <w:rsid w:val="00412BE0"/>
    <w:rsid w:val="00412D6A"/>
    <w:rsid w:val="0041335E"/>
    <w:rsid w:val="00413AAC"/>
    <w:rsid w:val="00413B66"/>
    <w:rsid w:val="00413BB9"/>
    <w:rsid w:val="00413E92"/>
    <w:rsid w:val="0041417C"/>
    <w:rsid w:val="00414BBE"/>
    <w:rsid w:val="0041529C"/>
    <w:rsid w:val="004152DD"/>
    <w:rsid w:val="00415BA7"/>
    <w:rsid w:val="00415E6E"/>
    <w:rsid w:val="00415F5B"/>
    <w:rsid w:val="00416D34"/>
    <w:rsid w:val="0041710F"/>
    <w:rsid w:val="004171B7"/>
    <w:rsid w:val="0041726B"/>
    <w:rsid w:val="004175D8"/>
    <w:rsid w:val="00417829"/>
    <w:rsid w:val="004178D6"/>
    <w:rsid w:val="00417A3E"/>
    <w:rsid w:val="00420272"/>
    <w:rsid w:val="004208BB"/>
    <w:rsid w:val="004209BE"/>
    <w:rsid w:val="00420D1A"/>
    <w:rsid w:val="00420E51"/>
    <w:rsid w:val="00420F39"/>
    <w:rsid w:val="00421083"/>
    <w:rsid w:val="00421105"/>
    <w:rsid w:val="00421154"/>
    <w:rsid w:val="004211B9"/>
    <w:rsid w:val="00421315"/>
    <w:rsid w:val="00421543"/>
    <w:rsid w:val="00421657"/>
    <w:rsid w:val="004218E6"/>
    <w:rsid w:val="0042289E"/>
    <w:rsid w:val="00422AA4"/>
    <w:rsid w:val="00422D79"/>
    <w:rsid w:val="00422F62"/>
    <w:rsid w:val="004230F4"/>
    <w:rsid w:val="004231A8"/>
    <w:rsid w:val="004237C1"/>
    <w:rsid w:val="00423926"/>
    <w:rsid w:val="00423E17"/>
    <w:rsid w:val="00424152"/>
    <w:rsid w:val="004242F4"/>
    <w:rsid w:val="004248B8"/>
    <w:rsid w:val="0042490D"/>
    <w:rsid w:val="00424C3F"/>
    <w:rsid w:val="00424D19"/>
    <w:rsid w:val="00424D68"/>
    <w:rsid w:val="00425004"/>
    <w:rsid w:val="0042511C"/>
    <w:rsid w:val="0042521D"/>
    <w:rsid w:val="004253EE"/>
    <w:rsid w:val="00425435"/>
    <w:rsid w:val="00425484"/>
    <w:rsid w:val="00425746"/>
    <w:rsid w:val="004259C5"/>
    <w:rsid w:val="00425E15"/>
    <w:rsid w:val="00426256"/>
    <w:rsid w:val="004262BB"/>
    <w:rsid w:val="004264A4"/>
    <w:rsid w:val="00426708"/>
    <w:rsid w:val="00426814"/>
    <w:rsid w:val="004268ED"/>
    <w:rsid w:val="00426A89"/>
    <w:rsid w:val="00426BBC"/>
    <w:rsid w:val="00426CF1"/>
    <w:rsid w:val="00427248"/>
    <w:rsid w:val="004273B5"/>
    <w:rsid w:val="00427E42"/>
    <w:rsid w:val="0043077B"/>
    <w:rsid w:val="004312DD"/>
    <w:rsid w:val="00431521"/>
    <w:rsid w:val="00431675"/>
    <w:rsid w:val="00431812"/>
    <w:rsid w:val="00431A64"/>
    <w:rsid w:val="00431A75"/>
    <w:rsid w:val="0043220B"/>
    <w:rsid w:val="0043221E"/>
    <w:rsid w:val="0043230A"/>
    <w:rsid w:val="0043239D"/>
    <w:rsid w:val="00432EE6"/>
    <w:rsid w:val="00432F45"/>
    <w:rsid w:val="004330C7"/>
    <w:rsid w:val="00433292"/>
    <w:rsid w:val="00434029"/>
    <w:rsid w:val="004340A2"/>
    <w:rsid w:val="004348CD"/>
    <w:rsid w:val="00434D15"/>
    <w:rsid w:val="00434D1A"/>
    <w:rsid w:val="00435149"/>
    <w:rsid w:val="00435C56"/>
    <w:rsid w:val="0043634C"/>
    <w:rsid w:val="00436676"/>
    <w:rsid w:val="0043680E"/>
    <w:rsid w:val="00436B5D"/>
    <w:rsid w:val="00436F5A"/>
    <w:rsid w:val="004370E2"/>
    <w:rsid w:val="0043741F"/>
    <w:rsid w:val="00437447"/>
    <w:rsid w:val="00437524"/>
    <w:rsid w:val="00437978"/>
    <w:rsid w:val="00437D99"/>
    <w:rsid w:val="00437E40"/>
    <w:rsid w:val="0044014A"/>
    <w:rsid w:val="0044038D"/>
    <w:rsid w:val="004410B2"/>
    <w:rsid w:val="00441376"/>
    <w:rsid w:val="0044195B"/>
    <w:rsid w:val="00441A28"/>
    <w:rsid w:val="00441A92"/>
    <w:rsid w:val="00441E1C"/>
    <w:rsid w:val="00442084"/>
    <w:rsid w:val="0044228C"/>
    <w:rsid w:val="00442521"/>
    <w:rsid w:val="004427AA"/>
    <w:rsid w:val="00442AD5"/>
    <w:rsid w:val="00442DBD"/>
    <w:rsid w:val="00442E43"/>
    <w:rsid w:val="00442EAF"/>
    <w:rsid w:val="004430C1"/>
    <w:rsid w:val="004430D2"/>
    <w:rsid w:val="004431AE"/>
    <w:rsid w:val="004431DC"/>
    <w:rsid w:val="00443C05"/>
    <w:rsid w:val="00443FF5"/>
    <w:rsid w:val="00444565"/>
    <w:rsid w:val="00444743"/>
    <w:rsid w:val="00444F01"/>
    <w:rsid w:val="00444F56"/>
    <w:rsid w:val="00444FA2"/>
    <w:rsid w:val="004454ED"/>
    <w:rsid w:val="00445B21"/>
    <w:rsid w:val="00445BD8"/>
    <w:rsid w:val="00445CE3"/>
    <w:rsid w:val="00445DAD"/>
    <w:rsid w:val="00446488"/>
    <w:rsid w:val="00446622"/>
    <w:rsid w:val="00446DB3"/>
    <w:rsid w:val="00446FFD"/>
    <w:rsid w:val="00447528"/>
    <w:rsid w:val="00447579"/>
    <w:rsid w:val="0044763A"/>
    <w:rsid w:val="00447C22"/>
    <w:rsid w:val="00447D79"/>
    <w:rsid w:val="00447DD0"/>
    <w:rsid w:val="00450298"/>
    <w:rsid w:val="00450470"/>
    <w:rsid w:val="00450725"/>
    <w:rsid w:val="0045108A"/>
    <w:rsid w:val="00451165"/>
    <w:rsid w:val="00451787"/>
    <w:rsid w:val="0045178F"/>
    <w:rsid w:val="004517AA"/>
    <w:rsid w:val="00451A09"/>
    <w:rsid w:val="00451B8A"/>
    <w:rsid w:val="004522CC"/>
    <w:rsid w:val="0045232B"/>
    <w:rsid w:val="00452772"/>
    <w:rsid w:val="00452A06"/>
    <w:rsid w:val="00452CAC"/>
    <w:rsid w:val="00452D17"/>
    <w:rsid w:val="0045339E"/>
    <w:rsid w:val="00453716"/>
    <w:rsid w:val="00453781"/>
    <w:rsid w:val="0045398F"/>
    <w:rsid w:val="00453A06"/>
    <w:rsid w:val="00453BE8"/>
    <w:rsid w:val="0045403F"/>
    <w:rsid w:val="004540EB"/>
    <w:rsid w:val="00454360"/>
    <w:rsid w:val="004543CA"/>
    <w:rsid w:val="004544B2"/>
    <w:rsid w:val="00454A39"/>
    <w:rsid w:val="00454E75"/>
    <w:rsid w:val="0045506D"/>
    <w:rsid w:val="00455D68"/>
    <w:rsid w:val="004560EF"/>
    <w:rsid w:val="00456226"/>
    <w:rsid w:val="004563BA"/>
    <w:rsid w:val="0045675C"/>
    <w:rsid w:val="00456791"/>
    <w:rsid w:val="004568AD"/>
    <w:rsid w:val="00456A1A"/>
    <w:rsid w:val="00456BEE"/>
    <w:rsid w:val="00456D4A"/>
    <w:rsid w:val="0045748A"/>
    <w:rsid w:val="00457565"/>
    <w:rsid w:val="00457B71"/>
    <w:rsid w:val="00457D90"/>
    <w:rsid w:val="00457E6C"/>
    <w:rsid w:val="004603C5"/>
    <w:rsid w:val="00460A36"/>
    <w:rsid w:val="00460B6C"/>
    <w:rsid w:val="00460D44"/>
    <w:rsid w:val="00460D8A"/>
    <w:rsid w:val="00460DD8"/>
    <w:rsid w:val="00460F75"/>
    <w:rsid w:val="0046114A"/>
    <w:rsid w:val="004611F3"/>
    <w:rsid w:val="004612EF"/>
    <w:rsid w:val="004615A9"/>
    <w:rsid w:val="00461A97"/>
    <w:rsid w:val="00461B29"/>
    <w:rsid w:val="00461BF5"/>
    <w:rsid w:val="00461C51"/>
    <w:rsid w:val="00461F3A"/>
    <w:rsid w:val="00461F57"/>
    <w:rsid w:val="004622CE"/>
    <w:rsid w:val="004623F3"/>
    <w:rsid w:val="004624F3"/>
    <w:rsid w:val="004628AF"/>
    <w:rsid w:val="00463283"/>
    <w:rsid w:val="0046339C"/>
    <w:rsid w:val="004633D5"/>
    <w:rsid w:val="00463823"/>
    <w:rsid w:val="00463BC5"/>
    <w:rsid w:val="004643AC"/>
    <w:rsid w:val="004644C8"/>
    <w:rsid w:val="004648D2"/>
    <w:rsid w:val="00464ACB"/>
    <w:rsid w:val="00464D0C"/>
    <w:rsid w:val="00464D6B"/>
    <w:rsid w:val="00464E66"/>
    <w:rsid w:val="00464F81"/>
    <w:rsid w:val="00465A8B"/>
    <w:rsid w:val="00465E82"/>
    <w:rsid w:val="004660BC"/>
    <w:rsid w:val="004661DB"/>
    <w:rsid w:val="0046625D"/>
    <w:rsid w:val="0046654A"/>
    <w:rsid w:val="004669E2"/>
    <w:rsid w:val="00466CAD"/>
    <w:rsid w:val="00467307"/>
    <w:rsid w:val="004675F3"/>
    <w:rsid w:val="00467671"/>
    <w:rsid w:val="0046780A"/>
    <w:rsid w:val="00467BAF"/>
    <w:rsid w:val="00470333"/>
    <w:rsid w:val="00470A11"/>
    <w:rsid w:val="00470C31"/>
    <w:rsid w:val="00470DE9"/>
    <w:rsid w:val="00471741"/>
    <w:rsid w:val="004718F3"/>
    <w:rsid w:val="00471920"/>
    <w:rsid w:val="00471956"/>
    <w:rsid w:val="004719AB"/>
    <w:rsid w:val="00471D4A"/>
    <w:rsid w:val="00471DE0"/>
    <w:rsid w:val="00471DE4"/>
    <w:rsid w:val="00472472"/>
    <w:rsid w:val="004724E0"/>
    <w:rsid w:val="00472812"/>
    <w:rsid w:val="00472D44"/>
    <w:rsid w:val="00472F3C"/>
    <w:rsid w:val="00472FA3"/>
    <w:rsid w:val="00473259"/>
    <w:rsid w:val="00473321"/>
    <w:rsid w:val="00473434"/>
    <w:rsid w:val="004734D0"/>
    <w:rsid w:val="00473537"/>
    <w:rsid w:val="0047360F"/>
    <w:rsid w:val="00473618"/>
    <w:rsid w:val="00473835"/>
    <w:rsid w:val="00473D50"/>
    <w:rsid w:val="00474844"/>
    <w:rsid w:val="004748A8"/>
    <w:rsid w:val="004749C7"/>
    <w:rsid w:val="00475164"/>
    <w:rsid w:val="00475523"/>
    <w:rsid w:val="0047556B"/>
    <w:rsid w:val="004755B3"/>
    <w:rsid w:val="00475AC9"/>
    <w:rsid w:val="00475BC3"/>
    <w:rsid w:val="00475F1D"/>
    <w:rsid w:val="00476260"/>
    <w:rsid w:val="004762E3"/>
    <w:rsid w:val="0047646D"/>
    <w:rsid w:val="00476B98"/>
    <w:rsid w:val="0047700E"/>
    <w:rsid w:val="0047705A"/>
    <w:rsid w:val="00477768"/>
    <w:rsid w:val="004778D9"/>
    <w:rsid w:val="00477DA4"/>
    <w:rsid w:val="00477F7A"/>
    <w:rsid w:val="0048004D"/>
    <w:rsid w:val="00480275"/>
    <w:rsid w:val="0048057E"/>
    <w:rsid w:val="004806CC"/>
    <w:rsid w:val="004806EF"/>
    <w:rsid w:val="00480D12"/>
    <w:rsid w:val="00480D5E"/>
    <w:rsid w:val="00480E3D"/>
    <w:rsid w:val="00481261"/>
    <w:rsid w:val="00481933"/>
    <w:rsid w:val="00481C49"/>
    <w:rsid w:val="00481C9A"/>
    <w:rsid w:val="00481D90"/>
    <w:rsid w:val="00481FA0"/>
    <w:rsid w:val="00481FBA"/>
    <w:rsid w:val="00482038"/>
    <w:rsid w:val="004820EC"/>
    <w:rsid w:val="00482158"/>
    <w:rsid w:val="00482366"/>
    <w:rsid w:val="004826A3"/>
    <w:rsid w:val="00483138"/>
    <w:rsid w:val="004833F4"/>
    <w:rsid w:val="00483848"/>
    <w:rsid w:val="00484145"/>
    <w:rsid w:val="004848D9"/>
    <w:rsid w:val="00484BC7"/>
    <w:rsid w:val="00484F42"/>
    <w:rsid w:val="004852AC"/>
    <w:rsid w:val="00485536"/>
    <w:rsid w:val="00485B8A"/>
    <w:rsid w:val="00486276"/>
    <w:rsid w:val="00486521"/>
    <w:rsid w:val="004865B7"/>
    <w:rsid w:val="00487119"/>
    <w:rsid w:val="00487448"/>
    <w:rsid w:val="004876C8"/>
    <w:rsid w:val="00487D90"/>
    <w:rsid w:val="00487FB4"/>
    <w:rsid w:val="004902D7"/>
    <w:rsid w:val="00490407"/>
    <w:rsid w:val="00490590"/>
    <w:rsid w:val="004905BB"/>
    <w:rsid w:val="00490627"/>
    <w:rsid w:val="004906C1"/>
    <w:rsid w:val="004909EC"/>
    <w:rsid w:val="00490CD0"/>
    <w:rsid w:val="004910D8"/>
    <w:rsid w:val="0049111F"/>
    <w:rsid w:val="0049133C"/>
    <w:rsid w:val="00491CBB"/>
    <w:rsid w:val="00491D78"/>
    <w:rsid w:val="00491DD9"/>
    <w:rsid w:val="00491EF4"/>
    <w:rsid w:val="0049241F"/>
    <w:rsid w:val="004925D6"/>
    <w:rsid w:val="004929DC"/>
    <w:rsid w:val="00492BC5"/>
    <w:rsid w:val="004935C2"/>
    <w:rsid w:val="0049376C"/>
    <w:rsid w:val="00493F2F"/>
    <w:rsid w:val="004945D9"/>
    <w:rsid w:val="0049468A"/>
    <w:rsid w:val="00495113"/>
    <w:rsid w:val="00495298"/>
    <w:rsid w:val="0049590E"/>
    <w:rsid w:val="00495A81"/>
    <w:rsid w:val="00495D16"/>
    <w:rsid w:val="00496317"/>
    <w:rsid w:val="00496425"/>
    <w:rsid w:val="0049642D"/>
    <w:rsid w:val="00496448"/>
    <w:rsid w:val="004964F1"/>
    <w:rsid w:val="00496982"/>
    <w:rsid w:val="00496E3B"/>
    <w:rsid w:val="00496EB4"/>
    <w:rsid w:val="004970EE"/>
    <w:rsid w:val="00497563"/>
    <w:rsid w:val="004975FF"/>
    <w:rsid w:val="0049771D"/>
    <w:rsid w:val="0049780F"/>
    <w:rsid w:val="00497C3E"/>
    <w:rsid w:val="00497FA8"/>
    <w:rsid w:val="004A06B1"/>
    <w:rsid w:val="004A06EA"/>
    <w:rsid w:val="004A0940"/>
    <w:rsid w:val="004A0F60"/>
    <w:rsid w:val="004A16BC"/>
    <w:rsid w:val="004A1778"/>
    <w:rsid w:val="004A18D0"/>
    <w:rsid w:val="004A19E3"/>
    <w:rsid w:val="004A1A6C"/>
    <w:rsid w:val="004A1ED4"/>
    <w:rsid w:val="004A2065"/>
    <w:rsid w:val="004A222A"/>
    <w:rsid w:val="004A24CB"/>
    <w:rsid w:val="004A24EE"/>
    <w:rsid w:val="004A2655"/>
    <w:rsid w:val="004A2B94"/>
    <w:rsid w:val="004A2BE1"/>
    <w:rsid w:val="004A3005"/>
    <w:rsid w:val="004A34FE"/>
    <w:rsid w:val="004A3838"/>
    <w:rsid w:val="004A39EE"/>
    <w:rsid w:val="004A3A00"/>
    <w:rsid w:val="004A3B37"/>
    <w:rsid w:val="004A3BDC"/>
    <w:rsid w:val="004A3DD0"/>
    <w:rsid w:val="004A3E17"/>
    <w:rsid w:val="004A40A9"/>
    <w:rsid w:val="004A431D"/>
    <w:rsid w:val="004A4861"/>
    <w:rsid w:val="004A48B1"/>
    <w:rsid w:val="004A49E4"/>
    <w:rsid w:val="004A4B63"/>
    <w:rsid w:val="004A4CA7"/>
    <w:rsid w:val="004A4CAC"/>
    <w:rsid w:val="004A4CCD"/>
    <w:rsid w:val="004A4E42"/>
    <w:rsid w:val="004A51AA"/>
    <w:rsid w:val="004A51B3"/>
    <w:rsid w:val="004A54F5"/>
    <w:rsid w:val="004A577C"/>
    <w:rsid w:val="004A60B7"/>
    <w:rsid w:val="004A6112"/>
    <w:rsid w:val="004A6211"/>
    <w:rsid w:val="004A6951"/>
    <w:rsid w:val="004A6F96"/>
    <w:rsid w:val="004A731E"/>
    <w:rsid w:val="004A7371"/>
    <w:rsid w:val="004A76D1"/>
    <w:rsid w:val="004A7D4B"/>
    <w:rsid w:val="004B0626"/>
    <w:rsid w:val="004B0823"/>
    <w:rsid w:val="004B0C3F"/>
    <w:rsid w:val="004B0E74"/>
    <w:rsid w:val="004B1007"/>
    <w:rsid w:val="004B1ADC"/>
    <w:rsid w:val="004B2492"/>
    <w:rsid w:val="004B2850"/>
    <w:rsid w:val="004B2B2F"/>
    <w:rsid w:val="004B33CC"/>
    <w:rsid w:val="004B3640"/>
    <w:rsid w:val="004B3BD4"/>
    <w:rsid w:val="004B3D1C"/>
    <w:rsid w:val="004B3D52"/>
    <w:rsid w:val="004B441B"/>
    <w:rsid w:val="004B4578"/>
    <w:rsid w:val="004B493A"/>
    <w:rsid w:val="004B4BE0"/>
    <w:rsid w:val="004B4C44"/>
    <w:rsid w:val="004B565B"/>
    <w:rsid w:val="004B572E"/>
    <w:rsid w:val="004B6113"/>
    <w:rsid w:val="004B619C"/>
    <w:rsid w:val="004B6292"/>
    <w:rsid w:val="004B69DA"/>
    <w:rsid w:val="004B69F0"/>
    <w:rsid w:val="004B6A2E"/>
    <w:rsid w:val="004B6D71"/>
    <w:rsid w:val="004B6DF0"/>
    <w:rsid w:val="004B6F6A"/>
    <w:rsid w:val="004B701F"/>
    <w:rsid w:val="004B7943"/>
    <w:rsid w:val="004B7C0C"/>
    <w:rsid w:val="004B7C29"/>
    <w:rsid w:val="004B7EFD"/>
    <w:rsid w:val="004C0ADD"/>
    <w:rsid w:val="004C1E12"/>
    <w:rsid w:val="004C1F5A"/>
    <w:rsid w:val="004C2014"/>
    <w:rsid w:val="004C2C36"/>
    <w:rsid w:val="004C3514"/>
    <w:rsid w:val="004C3898"/>
    <w:rsid w:val="004C3C39"/>
    <w:rsid w:val="004C3C82"/>
    <w:rsid w:val="004C433B"/>
    <w:rsid w:val="004C4433"/>
    <w:rsid w:val="004C47C8"/>
    <w:rsid w:val="004C48AE"/>
    <w:rsid w:val="004C49BE"/>
    <w:rsid w:val="004C4E71"/>
    <w:rsid w:val="004C5060"/>
    <w:rsid w:val="004C5109"/>
    <w:rsid w:val="004C5327"/>
    <w:rsid w:val="004C5330"/>
    <w:rsid w:val="004C561B"/>
    <w:rsid w:val="004C57FC"/>
    <w:rsid w:val="004C596F"/>
    <w:rsid w:val="004C5ADF"/>
    <w:rsid w:val="004C5C5B"/>
    <w:rsid w:val="004C5F2E"/>
    <w:rsid w:val="004C657D"/>
    <w:rsid w:val="004C667C"/>
    <w:rsid w:val="004C6755"/>
    <w:rsid w:val="004C6B06"/>
    <w:rsid w:val="004C6BD6"/>
    <w:rsid w:val="004C6D03"/>
    <w:rsid w:val="004C701C"/>
    <w:rsid w:val="004C753C"/>
    <w:rsid w:val="004C7708"/>
    <w:rsid w:val="004C792E"/>
    <w:rsid w:val="004C7D21"/>
    <w:rsid w:val="004C7D64"/>
    <w:rsid w:val="004D09D2"/>
    <w:rsid w:val="004D0B13"/>
    <w:rsid w:val="004D0B5D"/>
    <w:rsid w:val="004D0F82"/>
    <w:rsid w:val="004D11EA"/>
    <w:rsid w:val="004D1245"/>
    <w:rsid w:val="004D1593"/>
    <w:rsid w:val="004D1803"/>
    <w:rsid w:val="004D18E5"/>
    <w:rsid w:val="004D1CCF"/>
    <w:rsid w:val="004D1E95"/>
    <w:rsid w:val="004D2254"/>
    <w:rsid w:val="004D2622"/>
    <w:rsid w:val="004D26F7"/>
    <w:rsid w:val="004D283D"/>
    <w:rsid w:val="004D31DC"/>
    <w:rsid w:val="004D325D"/>
    <w:rsid w:val="004D361F"/>
    <w:rsid w:val="004D36B1"/>
    <w:rsid w:val="004D3AD2"/>
    <w:rsid w:val="004D3E43"/>
    <w:rsid w:val="004D3FB1"/>
    <w:rsid w:val="004D4504"/>
    <w:rsid w:val="004D4A6C"/>
    <w:rsid w:val="004D524C"/>
    <w:rsid w:val="004D5306"/>
    <w:rsid w:val="004D5433"/>
    <w:rsid w:val="004D588A"/>
    <w:rsid w:val="004D5CD4"/>
    <w:rsid w:val="004D5E0E"/>
    <w:rsid w:val="004D648B"/>
    <w:rsid w:val="004D66CC"/>
    <w:rsid w:val="004D66FE"/>
    <w:rsid w:val="004D686F"/>
    <w:rsid w:val="004D69DB"/>
    <w:rsid w:val="004D6B8B"/>
    <w:rsid w:val="004D6D36"/>
    <w:rsid w:val="004D70A1"/>
    <w:rsid w:val="004D71EE"/>
    <w:rsid w:val="004D7A21"/>
    <w:rsid w:val="004D7D61"/>
    <w:rsid w:val="004D7DEA"/>
    <w:rsid w:val="004D7EB4"/>
    <w:rsid w:val="004D7EBD"/>
    <w:rsid w:val="004E0515"/>
    <w:rsid w:val="004E05CE"/>
    <w:rsid w:val="004E08F9"/>
    <w:rsid w:val="004E0AD7"/>
    <w:rsid w:val="004E0F02"/>
    <w:rsid w:val="004E105D"/>
    <w:rsid w:val="004E10C6"/>
    <w:rsid w:val="004E157A"/>
    <w:rsid w:val="004E1A7A"/>
    <w:rsid w:val="004E1B6C"/>
    <w:rsid w:val="004E245B"/>
    <w:rsid w:val="004E2680"/>
    <w:rsid w:val="004E28F9"/>
    <w:rsid w:val="004E3011"/>
    <w:rsid w:val="004E39D3"/>
    <w:rsid w:val="004E3B38"/>
    <w:rsid w:val="004E3C8C"/>
    <w:rsid w:val="004E449B"/>
    <w:rsid w:val="004E44DC"/>
    <w:rsid w:val="004E45B1"/>
    <w:rsid w:val="004E462E"/>
    <w:rsid w:val="004E4679"/>
    <w:rsid w:val="004E5026"/>
    <w:rsid w:val="004E5278"/>
    <w:rsid w:val="004E56DC"/>
    <w:rsid w:val="004E56FD"/>
    <w:rsid w:val="004E5742"/>
    <w:rsid w:val="004E5A5C"/>
    <w:rsid w:val="004E6085"/>
    <w:rsid w:val="004E6122"/>
    <w:rsid w:val="004E6253"/>
    <w:rsid w:val="004E63BC"/>
    <w:rsid w:val="004E63F2"/>
    <w:rsid w:val="004E64FD"/>
    <w:rsid w:val="004E6535"/>
    <w:rsid w:val="004E65B3"/>
    <w:rsid w:val="004E670F"/>
    <w:rsid w:val="004E6754"/>
    <w:rsid w:val="004E6802"/>
    <w:rsid w:val="004E6F9F"/>
    <w:rsid w:val="004E6FF1"/>
    <w:rsid w:val="004E7029"/>
    <w:rsid w:val="004E718E"/>
    <w:rsid w:val="004E744E"/>
    <w:rsid w:val="004E76F4"/>
    <w:rsid w:val="004E7746"/>
    <w:rsid w:val="004E7B25"/>
    <w:rsid w:val="004F005E"/>
    <w:rsid w:val="004F0194"/>
    <w:rsid w:val="004F0684"/>
    <w:rsid w:val="004F0B4E"/>
    <w:rsid w:val="004F0B6C"/>
    <w:rsid w:val="004F0C01"/>
    <w:rsid w:val="004F1811"/>
    <w:rsid w:val="004F1878"/>
    <w:rsid w:val="004F1B0A"/>
    <w:rsid w:val="004F2078"/>
    <w:rsid w:val="004F208C"/>
    <w:rsid w:val="004F217B"/>
    <w:rsid w:val="004F241F"/>
    <w:rsid w:val="004F242F"/>
    <w:rsid w:val="004F3876"/>
    <w:rsid w:val="004F3AD8"/>
    <w:rsid w:val="004F3B58"/>
    <w:rsid w:val="004F3EF2"/>
    <w:rsid w:val="004F4213"/>
    <w:rsid w:val="004F4896"/>
    <w:rsid w:val="004F489F"/>
    <w:rsid w:val="004F4DA3"/>
    <w:rsid w:val="004F511A"/>
    <w:rsid w:val="004F5671"/>
    <w:rsid w:val="004F58BE"/>
    <w:rsid w:val="004F58D0"/>
    <w:rsid w:val="004F59BA"/>
    <w:rsid w:val="004F5EE6"/>
    <w:rsid w:val="004F6546"/>
    <w:rsid w:val="004F6D79"/>
    <w:rsid w:val="004F6DF1"/>
    <w:rsid w:val="004F71FA"/>
    <w:rsid w:val="004F77FF"/>
    <w:rsid w:val="004F7D9C"/>
    <w:rsid w:val="00500402"/>
    <w:rsid w:val="00500973"/>
    <w:rsid w:val="00500F89"/>
    <w:rsid w:val="00501155"/>
    <w:rsid w:val="00501489"/>
    <w:rsid w:val="00501D0F"/>
    <w:rsid w:val="00502724"/>
    <w:rsid w:val="00502C27"/>
    <w:rsid w:val="00502F36"/>
    <w:rsid w:val="00502F7C"/>
    <w:rsid w:val="00503AA2"/>
    <w:rsid w:val="00504003"/>
    <w:rsid w:val="005044B1"/>
    <w:rsid w:val="0050455D"/>
    <w:rsid w:val="0050464D"/>
    <w:rsid w:val="00504996"/>
    <w:rsid w:val="00504A4E"/>
    <w:rsid w:val="00504B7F"/>
    <w:rsid w:val="00504C20"/>
    <w:rsid w:val="0050518C"/>
    <w:rsid w:val="0050521C"/>
    <w:rsid w:val="00505B83"/>
    <w:rsid w:val="0050607D"/>
    <w:rsid w:val="00506557"/>
    <w:rsid w:val="0050677A"/>
    <w:rsid w:val="00506990"/>
    <w:rsid w:val="00506CCD"/>
    <w:rsid w:val="00506ED9"/>
    <w:rsid w:val="00506F4B"/>
    <w:rsid w:val="005071FC"/>
    <w:rsid w:val="0051037A"/>
    <w:rsid w:val="00510531"/>
    <w:rsid w:val="0051079B"/>
    <w:rsid w:val="005108D8"/>
    <w:rsid w:val="00510F57"/>
    <w:rsid w:val="00511196"/>
    <w:rsid w:val="00511216"/>
    <w:rsid w:val="005112F6"/>
    <w:rsid w:val="00511651"/>
    <w:rsid w:val="005116F9"/>
    <w:rsid w:val="0051179C"/>
    <w:rsid w:val="00511853"/>
    <w:rsid w:val="00511B7A"/>
    <w:rsid w:val="00511BEC"/>
    <w:rsid w:val="00511D20"/>
    <w:rsid w:val="00511D9D"/>
    <w:rsid w:val="00511E07"/>
    <w:rsid w:val="00511E75"/>
    <w:rsid w:val="00512249"/>
    <w:rsid w:val="005126A8"/>
    <w:rsid w:val="005129BA"/>
    <w:rsid w:val="00512A85"/>
    <w:rsid w:val="00512DE1"/>
    <w:rsid w:val="0051364D"/>
    <w:rsid w:val="0051378A"/>
    <w:rsid w:val="00513B9D"/>
    <w:rsid w:val="00513D34"/>
    <w:rsid w:val="0051421D"/>
    <w:rsid w:val="005142F3"/>
    <w:rsid w:val="005142FC"/>
    <w:rsid w:val="005146F1"/>
    <w:rsid w:val="00514D09"/>
    <w:rsid w:val="00514DC7"/>
    <w:rsid w:val="00514F27"/>
    <w:rsid w:val="00515051"/>
    <w:rsid w:val="00515118"/>
    <w:rsid w:val="00515220"/>
    <w:rsid w:val="005153A7"/>
    <w:rsid w:val="0051541D"/>
    <w:rsid w:val="00515599"/>
    <w:rsid w:val="00515A5D"/>
    <w:rsid w:val="00515C4A"/>
    <w:rsid w:val="0051611A"/>
    <w:rsid w:val="00516188"/>
    <w:rsid w:val="005161D0"/>
    <w:rsid w:val="0051675F"/>
    <w:rsid w:val="005171A9"/>
    <w:rsid w:val="005172AD"/>
    <w:rsid w:val="00517AA0"/>
    <w:rsid w:val="00517B2F"/>
    <w:rsid w:val="00517C71"/>
    <w:rsid w:val="00517FA3"/>
    <w:rsid w:val="00520021"/>
    <w:rsid w:val="0052032C"/>
    <w:rsid w:val="0052044F"/>
    <w:rsid w:val="005208EA"/>
    <w:rsid w:val="00520A3F"/>
    <w:rsid w:val="00520D34"/>
    <w:rsid w:val="00520E39"/>
    <w:rsid w:val="00520FDB"/>
    <w:rsid w:val="005210EA"/>
    <w:rsid w:val="00521259"/>
    <w:rsid w:val="00521374"/>
    <w:rsid w:val="005214FB"/>
    <w:rsid w:val="00521979"/>
    <w:rsid w:val="005219CF"/>
    <w:rsid w:val="00521AD1"/>
    <w:rsid w:val="0052206A"/>
    <w:rsid w:val="0052217E"/>
    <w:rsid w:val="0052236C"/>
    <w:rsid w:val="005224A6"/>
    <w:rsid w:val="005224B2"/>
    <w:rsid w:val="00522938"/>
    <w:rsid w:val="00523350"/>
    <w:rsid w:val="00523B44"/>
    <w:rsid w:val="00523DB9"/>
    <w:rsid w:val="00523EE1"/>
    <w:rsid w:val="00525043"/>
    <w:rsid w:val="005250AC"/>
    <w:rsid w:val="00525545"/>
    <w:rsid w:val="00525B92"/>
    <w:rsid w:val="00525DBC"/>
    <w:rsid w:val="00525E0E"/>
    <w:rsid w:val="00525FE6"/>
    <w:rsid w:val="0052654E"/>
    <w:rsid w:val="005266D1"/>
    <w:rsid w:val="00526775"/>
    <w:rsid w:val="00526E38"/>
    <w:rsid w:val="00527796"/>
    <w:rsid w:val="005279DD"/>
    <w:rsid w:val="00527C9F"/>
    <w:rsid w:val="00527F2C"/>
    <w:rsid w:val="0053043A"/>
    <w:rsid w:val="005304E3"/>
    <w:rsid w:val="0053055E"/>
    <w:rsid w:val="005308B7"/>
    <w:rsid w:val="00530A54"/>
    <w:rsid w:val="00530D6D"/>
    <w:rsid w:val="00530DBE"/>
    <w:rsid w:val="00531013"/>
    <w:rsid w:val="005314A8"/>
    <w:rsid w:val="005314F8"/>
    <w:rsid w:val="00531802"/>
    <w:rsid w:val="005318D1"/>
    <w:rsid w:val="00531B26"/>
    <w:rsid w:val="00531B95"/>
    <w:rsid w:val="00531C79"/>
    <w:rsid w:val="00531CD5"/>
    <w:rsid w:val="00532291"/>
    <w:rsid w:val="005324D5"/>
    <w:rsid w:val="0053251B"/>
    <w:rsid w:val="00532C45"/>
    <w:rsid w:val="00532E0D"/>
    <w:rsid w:val="00532EAE"/>
    <w:rsid w:val="00533169"/>
    <w:rsid w:val="005333A2"/>
    <w:rsid w:val="00533505"/>
    <w:rsid w:val="005337FA"/>
    <w:rsid w:val="00533EA5"/>
    <w:rsid w:val="0053459E"/>
    <w:rsid w:val="00534B59"/>
    <w:rsid w:val="00535352"/>
    <w:rsid w:val="00535593"/>
    <w:rsid w:val="005359F1"/>
    <w:rsid w:val="00535A5D"/>
    <w:rsid w:val="00535A67"/>
    <w:rsid w:val="00535C43"/>
    <w:rsid w:val="00536759"/>
    <w:rsid w:val="00536EC7"/>
    <w:rsid w:val="00536FCB"/>
    <w:rsid w:val="00537058"/>
    <w:rsid w:val="005372EF"/>
    <w:rsid w:val="005375CD"/>
    <w:rsid w:val="0053781D"/>
    <w:rsid w:val="00537C62"/>
    <w:rsid w:val="00537E85"/>
    <w:rsid w:val="0054053E"/>
    <w:rsid w:val="00540927"/>
    <w:rsid w:val="00541067"/>
    <w:rsid w:val="005410C0"/>
    <w:rsid w:val="005419FA"/>
    <w:rsid w:val="00541ACA"/>
    <w:rsid w:val="00541B53"/>
    <w:rsid w:val="00542362"/>
    <w:rsid w:val="00542459"/>
    <w:rsid w:val="00542561"/>
    <w:rsid w:val="00542885"/>
    <w:rsid w:val="00543096"/>
    <w:rsid w:val="0054316E"/>
    <w:rsid w:val="005431B3"/>
    <w:rsid w:val="00543824"/>
    <w:rsid w:val="00543A42"/>
    <w:rsid w:val="00543B1C"/>
    <w:rsid w:val="005449CD"/>
    <w:rsid w:val="00544D79"/>
    <w:rsid w:val="00545310"/>
    <w:rsid w:val="00546970"/>
    <w:rsid w:val="00546A8D"/>
    <w:rsid w:val="00546CE0"/>
    <w:rsid w:val="0054727B"/>
    <w:rsid w:val="005476A3"/>
    <w:rsid w:val="00547840"/>
    <w:rsid w:val="00547DE4"/>
    <w:rsid w:val="005506B7"/>
    <w:rsid w:val="005507E9"/>
    <w:rsid w:val="0055085E"/>
    <w:rsid w:val="005509E5"/>
    <w:rsid w:val="00550B79"/>
    <w:rsid w:val="00550DC4"/>
    <w:rsid w:val="0055125A"/>
    <w:rsid w:val="005513DE"/>
    <w:rsid w:val="005518ED"/>
    <w:rsid w:val="00551F3D"/>
    <w:rsid w:val="005523C8"/>
    <w:rsid w:val="005523EE"/>
    <w:rsid w:val="005523F2"/>
    <w:rsid w:val="005528A2"/>
    <w:rsid w:val="00552B8C"/>
    <w:rsid w:val="00552EAB"/>
    <w:rsid w:val="00552FC4"/>
    <w:rsid w:val="00553309"/>
    <w:rsid w:val="0055343F"/>
    <w:rsid w:val="0055420C"/>
    <w:rsid w:val="00554B43"/>
    <w:rsid w:val="00554E19"/>
    <w:rsid w:val="005553B4"/>
    <w:rsid w:val="00555478"/>
    <w:rsid w:val="00555708"/>
    <w:rsid w:val="00555817"/>
    <w:rsid w:val="005558EB"/>
    <w:rsid w:val="00555A4A"/>
    <w:rsid w:val="00555A8D"/>
    <w:rsid w:val="00555B3D"/>
    <w:rsid w:val="00555CD6"/>
    <w:rsid w:val="0055642F"/>
    <w:rsid w:val="0055679C"/>
    <w:rsid w:val="00556E24"/>
    <w:rsid w:val="005577D0"/>
    <w:rsid w:val="005579C7"/>
    <w:rsid w:val="005607DA"/>
    <w:rsid w:val="00560C36"/>
    <w:rsid w:val="00560E49"/>
    <w:rsid w:val="00560FFE"/>
    <w:rsid w:val="0056121F"/>
    <w:rsid w:val="00561278"/>
    <w:rsid w:val="00561738"/>
    <w:rsid w:val="00561BE2"/>
    <w:rsid w:val="00562056"/>
    <w:rsid w:val="00562333"/>
    <w:rsid w:val="0056275C"/>
    <w:rsid w:val="00562A43"/>
    <w:rsid w:val="00562EA2"/>
    <w:rsid w:val="005632F1"/>
    <w:rsid w:val="00563900"/>
    <w:rsid w:val="005639A9"/>
    <w:rsid w:val="00563D42"/>
    <w:rsid w:val="00564D98"/>
    <w:rsid w:val="0056541B"/>
    <w:rsid w:val="00565D50"/>
    <w:rsid w:val="00566637"/>
    <w:rsid w:val="00566B8C"/>
    <w:rsid w:val="00566BC9"/>
    <w:rsid w:val="00566E78"/>
    <w:rsid w:val="00566F0E"/>
    <w:rsid w:val="0056707D"/>
    <w:rsid w:val="00567B30"/>
    <w:rsid w:val="00567D50"/>
    <w:rsid w:val="00567DB0"/>
    <w:rsid w:val="0057015D"/>
    <w:rsid w:val="005704B1"/>
    <w:rsid w:val="005705DC"/>
    <w:rsid w:val="00570E75"/>
    <w:rsid w:val="0057143B"/>
    <w:rsid w:val="00571A9D"/>
    <w:rsid w:val="00571C23"/>
    <w:rsid w:val="00572100"/>
    <w:rsid w:val="00572505"/>
    <w:rsid w:val="005726DB"/>
    <w:rsid w:val="005727D4"/>
    <w:rsid w:val="005727F9"/>
    <w:rsid w:val="00572A19"/>
    <w:rsid w:val="00572CA2"/>
    <w:rsid w:val="00572EE6"/>
    <w:rsid w:val="00572F2A"/>
    <w:rsid w:val="0057333D"/>
    <w:rsid w:val="005734CD"/>
    <w:rsid w:val="00573668"/>
    <w:rsid w:val="00573A0D"/>
    <w:rsid w:val="00573A99"/>
    <w:rsid w:val="00573E9E"/>
    <w:rsid w:val="00573FA2"/>
    <w:rsid w:val="00574171"/>
    <w:rsid w:val="00574B86"/>
    <w:rsid w:val="00574EAE"/>
    <w:rsid w:val="00575079"/>
    <w:rsid w:val="00575086"/>
    <w:rsid w:val="00575575"/>
    <w:rsid w:val="0057591F"/>
    <w:rsid w:val="00575F8E"/>
    <w:rsid w:val="005761ED"/>
    <w:rsid w:val="005761FD"/>
    <w:rsid w:val="00576644"/>
    <w:rsid w:val="00576706"/>
    <w:rsid w:val="00576D47"/>
    <w:rsid w:val="00576E4D"/>
    <w:rsid w:val="005770A8"/>
    <w:rsid w:val="005773B0"/>
    <w:rsid w:val="005773F2"/>
    <w:rsid w:val="00577713"/>
    <w:rsid w:val="00577ADC"/>
    <w:rsid w:val="00577E9B"/>
    <w:rsid w:val="00580115"/>
    <w:rsid w:val="00580334"/>
    <w:rsid w:val="00580FAA"/>
    <w:rsid w:val="00581A25"/>
    <w:rsid w:val="00581FCD"/>
    <w:rsid w:val="00582192"/>
    <w:rsid w:val="0058257B"/>
    <w:rsid w:val="00582809"/>
    <w:rsid w:val="005828B5"/>
    <w:rsid w:val="00582B31"/>
    <w:rsid w:val="0058304E"/>
    <w:rsid w:val="00583483"/>
    <w:rsid w:val="00583BCC"/>
    <w:rsid w:val="00583C55"/>
    <w:rsid w:val="00583DAD"/>
    <w:rsid w:val="005842DD"/>
    <w:rsid w:val="00584546"/>
    <w:rsid w:val="00584FE9"/>
    <w:rsid w:val="00585308"/>
    <w:rsid w:val="005857D8"/>
    <w:rsid w:val="00585ABF"/>
    <w:rsid w:val="00586BF8"/>
    <w:rsid w:val="00586EE9"/>
    <w:rsid w:val="005877E9"/>
    <w:rsid w:val="0058798C"/>
    <w:rsid w:val="005879CD"/>
    <w:rsid w:val="00587A71"/>
    <w:rsid w:val="00587B1C"/>
    <w:rsid w:val="00587D6D"/>
    <w:rsid w:val="00587D7E"/>
    <w:rsid w:val="0059007E"/>
    <w:rsid w:val="005900FA"/>
    <w:rsid w:val="00590453"/>
    <w:rsid w:val="0059082B"/>
    <w:rsid w:val="005908E7"/>
    <w:rsid w:val="00590D9F"/>
    <w:rsid w:val="00590DFD"/>
    <w:rsid w:val="00591042"/>
    <w:rsid w:val="0059154C"/>
    <w:rsid w:val="00591772"/>
    <w:rsid w:val="005919EE"/>
    <w:rsid w:val="00591D21"/>
    <w:rsid w:val="00591E27"/>
    <w:rsid w:val="00592101"/>
    <w:rsid w:val="005923FC"/>
    <w:rsid w:val="00592B4A"/>
    <w:rsid w:val="00592E48"/>
    <w:rsid w:val="00593428"/>
    <w:rsid w:val="005934E1"/>
    <w:rsid w:val="005935A4"/>
    <w:rsid w:val="00593A57"/>
    <w:rsid w:val="00593E23"/>
    <w:rsid w:val="0059405A"/>
    <w:rsid w:val="005948C2"/>
    <w:rsid w:val="00594A05"/>
    <w:rsid w:val="00594CB5"/>
    <w:rsid w:val="00594D19"/>
    <w:rsid w:val="00594F46"/>
    <w:rsid w:val="00594F72"/>
    <w:rsid w:val="00595686"/>
    <w:rsid w:val="00595796"/>
    <w:rsid w:val="00595A39"/>
    <w:rsid w:val="00595B91"/>
    <w:rsid w:val="00595D1C"/>
    <w:rsid w:val="00595DCA"/>
    <w:rsid w:val="00595F2A"/>
    <w:rsid w:val="00595FFF"/>
    <w:rsid w:val="00596002"/>
    <w:rsid w:val="00596774"/>
    <w:rsid w:val="005969BE"/>
    <w:rsid w:val="00596BC2"/>
    <w:rsid w:val="00596E68"/>
    <w:rsid w:val="00596E79"/>
    <w:rsid w:val="0059779B"/>
    <w:rsid w:val="00597C6A"/>
    <w:rsid w:val="00597C9B"/>
    <w:rsid w:val="005A01E6"/>
    <w:rsid w:val="005A0672"/>
    <w:rsid w:val="005A0AD8"/>
    <w:rsid w:val="005A0C72"/>
    <w:rsid w:val="005A103A"/>
    <w:rsid w:val="005A13A3"/>
    <w:rsid w:val="005A13F8"/>
    <w:rsid w:val="005A19D3"/>
    <w:rsid w:val="005A1D01"/>
    <w:rsid w:val="005A209A"/>
    <w:rsid w:val="005A21F2"/>
    <w:rsid w:val="005A2214"/>
    <w:rsid w:val="005A2549"/>
    <w:rsid w:val="005A26B4"/>
    <w:rsid w:val="005A2AB2"/>
    <w:rsid w:val="005A2AC7"/>
    <w:rsid w:val="005A2E27"/>
    <w:rsid w:val="005A3BD9"/>
    <w:rsid w:val="005A3DBE"/>
    <w:rsid w:val="005A46CC"/>
    <w:rsid w:val="005A4936"/>
    <w:rsid w:val="005A4ABF"/>
    <w:rsid w:val="005A4DEC"/>
    <w:rsid w:val="005A521C"/>
    <w:rsid w:val="005A54E9"/>
    <w:rsid w:val="005A55AA"/>
    <w:rsid w:val="005A5BC7"/>
    <w:rsid w:val="005A5FEB"/>
    <w:rsid w:val="005A662D"/>
    <w:rsid w:val="005A66B6"/>
    <w:rsid w:val="005A6D68"/>
    <w:rsid w:val="005A707D"/>
    <w:rsid w:val="005A71C3"/>
    <w:rsid w:val="005A727B"/>
    <w:rsid w:val="005A73F0"/>
    <w:rsid w:val="005A75D9"/>
    <w:rsid w:val="005A7688"/>
    <w:rsid w:val="005A76C4"/>
    <w:rsid w:val="005A7839"/>
    <w:rsid w:val="005A78E4"/>
    <w:rsid w:val="005B082C"/>
    <w:rsid w:val="005B083F"/>
    <w:rsid w:val="005B0E26"/>
    <w:rsid w:val="005B1031"/>
    <w:rsid w:val="005B1295"/>
    <w:rsid w:val="005B1409"/>
    <w:rsid w:val="005B148C"/>
    <w:rsid w:val="005B1926"/>
    <w:rsid w:val="005B196F"/>
    <w:rsid w:val="005B19FD"/>
    <w:rsid w:val="005B1C20"/>
    <w:rsid w:val="005B1CBA"/>
    <w:rsid w:val="005B1D21"/>
    <w:rsid w:val="005B1E7B"/>
    <w:rsid w:val="005B244F"/>
    <w:rsid w:val="005B26B5"/>
    <w:rsid w:val="005B2D96"/>
    <w:rsid w:val="005B2ED4"/>
    <w:rsid w:val="005B332F"/>
    <w:rsid w:val="005B358C"/>
    <w:rsid w:val="005B35D7"/>
    <w:rsid w:val="005B36AB"/>
    <w:rsid w:val="005B392A"/>
    <w:rsid w:val="005B3AA3"/>
    <w:rsid w:val="005B3AE5"/>
    <w:rsid w:val="005B3FA1"/>
    <w:rsid w:val="005B4274"/>
    <w:rsid w:val="005B4674"/>
    <w:rsid w:val="005B468A"/>
    <w:rsid w:val="005B4DB0"/>
    <w:rsid w:val="005B4F26"/>
    <w:rsid w:val="005B53B3"/>
    <w:rsid w:val="005B59CD"/>
    <w:rsid w:val="005B6401"/>
    <w:rsid w:val="005B674A"/>
    <w:rsid w:val="005B6AFF"/>
    <w:rsid w:val="005B6B0F"/>
    <w:rsid w:val="005B6CAF"/>
    <w:rsid w:val="005B6F83"/>
    <w:rsid w:val="005B7CE8"/>
    <w:rsid w:val="005C081B"/>
    <w:rsid w:val="005C0A20"/>
    <w:rsid w:val="005C0E10"/>
    <w:rsid w:val="005C0E4F"/>
    <w:rsid w:val="005C0FA9"/>
    <w:rsid w:val="005C103C"/>
    <w:rsid w:val="005C11A3"/>
    <w:rsid w:val="005C1852"/>
    <w:rsid w:val="005C1918"/>
    <w:rsid w:val="005C2066"/>
    <w:rsid w:val="005C287A"/>
    <w:rsid w:val="005C2D0F"/>
    <w:rsid w:val="005C3BD1"/>
    <w:rsid w:val="005C3F35"/>
    <w:rsid w:val="005C3FF2"/>
    <w:rsid w:val="005C409F"/>
    <w:rsid w:val="005C44CF"/>
    <w:rsid w:val="005C45F1"/>
    <w:rsid w:val="005C4655"/>
    <w:rsid w:val="005C4685"/>
    <w:rsid w:val="005C4825"/>
    <w:rsid w:val="005C4928"/>
    <w:rsid w:val="005C4C3D"/>
    <w:rsid w:val="005C4F06"/>
    <w:rsid w:val="005C515E"/>
    <w:rsid w:val="005C5349"/>
    <w:rsid w:val="005C573B"/>
    <w:rsid w:val="005C5CC0"/>
    <w:rsid w:val="005C5F4F"/>
    <w:rsid w:val="005C66B6"/>
    <w:rsid w:val="005C6834"/>
    <w:rsid w:val="005C72E8"/>
    <w:rsid w:val="005C7347"/>
    <w:rsid w:val="005C7466"/>
    <w:rsid w:val="005C74FB"/>
    <w:rsid w:val="005C7531"/>
    <w:rsid w:val="005C7743"/>
    <w:rsid w:val="005C775A"/>
    <w:rsid w:val="005C7DEC"/>
    <w:rsid w:val="005C7E72"/>
    <w:rsid w:val="005D0A6F"/>
    <w:rsid w:val="005D11A2"/>
    <w:rsid w:val="005D11FF"/>
    <w:rsid w:val="005D146E"/>
    <w:rsid w:val="005D1602"/>
    <w:rsid w:val="005D1AE0"/>
    <w:rsid w:val="005D1E6B"/>
    <w:rsid w:val="005D2686"/>
    <w:rsid w:val="005D2792"/>
    <w:rsid w:val="005D2A04"/>
    <w:rsid w:val="005D2EBB"/>
    <w:rsid w:val="005D2EFF"/>
    <w:rsid w:val="005D3846"/>
    <w:rsid w:val="005D3CEA"/>
    <w:rsid w:val="005D40EF"/>
    <w:rsid w:val="005D44D8"/>
    <w:rsid w:val="005D4777"/>
    <w:rsid w:val="005D4E20"/>
    <w:rsid w:val="005D51E7"/>
    <w:rsid w:val="005D57C7"/>
    <w:rsid w:val="005D581F"/>
    <w:rsid w:val="005D6032"/>
    <w:rsid w:val="005D61EB"/>
    <w:rsid w:val="005D6D3E"/>
    <w:rsid w:val="005D6E49"/>
    <w:rsid w:val="005D6E67"/>
    <w:rsid w:val="005D74B6"/>
    <w:rsid w:val="005D781F"/>
    <w:rsid w:val="005D7DEB"/>
    <w:rsid w:val="005E0272"/>
    <w:rsid w:val="005E03B4"/>
    <w:rsid w:val="005E057D"/>
    <w:rsid w:val="005E067E"/>
    <w:rsid w:val="005E0DBC"/>
    <w:rsid w:val="005E0E96"/>
    <w:rsid w:val="005E1400"/>
    <w:rsid w:val="005E1531"/>
    <w:rsid w:val="005E17AC"/>
    <w:rsid w:val="005E17F8"/>
    <w:rsid w:val="005E1B3B"/>
    <w:rsid w:val="005E1C05"/>
    <w:rsid w:val="005E1D20"/>
    <w:rsid w:val="005E1E05"/>
    <w:rsid w:val="005E2004"/>
    <w:rsid w:val="005E2011"/>
    <w:rsid w:val="005E22BE"/>
    <w:rsid w:val="005E24AC"/>
    <w:rsid w:val="005E2582"/>
    <w:rsid w:val="005E2691"/>
    <w:rsid w:val="005E27F0"/>
    <w:rsid w:val="005E2A3E"/>
    <w:rsid w:val="005E2A5F"/>
    <w:rsid w:val="005E2F02"/>
    <w:rsid w:val="005E30B2"/>
    <w:rsid w:val="005E3122"/>
    <w:rsid w:val="005E366B"/>
    <w:rsid w:val="005E385F"/>
    <w:rsid w:val="005E3A27"/>
    <w:rsid w:val="005E48AC"/>
    <w:rsid w:val="005E4D8E"/>
    <w:rsid w:val="005E5075"/>
    <w:rsid w:val="005E515D"/>
    <w:rsid w:val="005E5225"/>
    <w:rsid w:val="005E57E0"/>
    <w:rsid w:val="005E5B43"/>
    <w:rsid w:val="005E5B81"/>
    <w:rsid w:val="005E5DDE"/>
    <w:rsid w:val="005E5EA6"/>
    <w:rsid w:val="005E5EB7"/>
    <w:rsid w:val="005E5EF6"/>
    <w:rsid w:val="005E62CE"/>
    <w:rsid w:val="005E65E5"/>
    <w:rsid w:val="005E65E8"/>
    <w:rsid w:val="005E6D41"/>
    <w:rsid w:val="005E6DD3"/>
    <w:rsid w:val="005E77B1"/>
    <w:rsid w:val="005E784A"/>
    <w:rsid w:val="005F022F"/>
    <w:rsid w:val="005F0E0B"/>
    <w:rsid w:val="005F10B0"/>
    <w:rsid w:val="005F14AF"/>
    <w:rsid w:val="005F1659"/>
    <w:rsid w:val="005F16C4"/>
    <w:rsid w:val="005F1AFA"/>
    <w:rsid w:val="005F1BBE"/>
    <w:rsid w:val="005F21B0"/>
    <w:rsid w:val="005F2578"/>
    <w:rsid w:val="005F27D9"/>
    <w:rsid w:val="005F29F8"/>
    <w:rsid w:val="005F2A9A"/>
    <w:rsid w:val="005F2CB1"/>
    <w:rsid w:val="005F2DCA"/>
    <w:rsid w:val="005F2EED"/>
    <w:rsid w:val="005F3025"/>
    <w:rsid w:val="005F3222"/>
    <w:rsid w:val="005F35CC"/>
    <w:rsid w:val="005F36E7"/>
    <w:rsid w:val="005F3AC5"/>
    <w:rsid w:val="005F4765"/>
    <w:rsid w:val="005F4911"/>
    <w:rsid w:val="005F498F"/>
    <w:rsid w:val="005F4A67"/>
    <w:rsid w:val="005F569B"/>
    <w:rsid w:val="005F60B6"/>
    <w:rsid w:val="005F618C"/>
    <w:rsid w:val="005F61A1"/>
    <w:rsid w:val="005F6A0F"/>
    <w:rsid w:val="005F6C16"/>
    <w:rsid w:val="005F6D55"/>
    <w:rsid w:val="005F6E7F"/>
    <w:rsid w:val="005F70BD"/>
    <w:rsid w:val="005F7F3D"/>
    <w:rsid w:val="00600280"/>
    <w:rsid w:val="00600705"/>
    <w:rsid w:val="006008CA"/>
    <w:rsid w:val="00600CE5"/>
    <w:rsid w:val="006010C0"/>
    <w:rsid w:val="006019DF"/>
    <w:rsid w:val="00601C74"/>
    <w:rsid w:val="00601D87"/>
    <w:rsid w:val="00602295"/>
    <w:rsid w:val="00602318"/>
    <w:rsid w:val="00602573"/>
    <w:rsid w:val="0060283C"/>
    <w:rsid w:val="0060291E"/>
    <w:rsid w:val="00602BFC"/>
    <w:rsid w:val="00602C1F"/>
    <w:rsid w:val="006039D6"/>
    <w:rsid w:val="00603B19"/>
    <w:rsid w:val="00603F4B"/>
    <w:rsid w:val="0060431F"/>
    <w:rsid w:val="00604CFE"/>
    <w:rsid w:val="00604D46"/>
    <w:rsid w:val="00604F14"/>
    <w:rsid w:val="006053AD"/>
    <w:rsid w:val="00605737"/>
    <w:rsid w:val="00605B2C"/>
    <w:rsid w:val="00605D6E"/>
    <w:rsid w:val="006064FC"/>
    <w:rsid w:val="00606862"/>
    <w:rsid w:val="0060695E"/>
    <w:rsid w:val="00606AA2"/>
    <w:rsid w:val="00606C72"/>
    <w:rsid w:val="00606F0F"/>
    <w:rsid w:val="0060776F"/>
    <w:rsid w:val="00607AEA"/>
    <w:rsid w:val="00607C2A"/>
    <w:rsid w:val="00607E8E"/>
    <w:rsid w:val="006101CE"/>
    <w:rsid w:val="00610542"/>
    <w:rsid w:val="00610717"/>
    <w:rsid w:val="00610FDB"/>
    <w:rsid w:val="006118E7"/>
    <w:rsid w:val="00611B53"/>
    <w:rsid w:val="00611B83"/>
    <w:rsid w:val="0061204B"/>
    <w:rsid w:val="00612560"/>
    <w:rsid w:val="006126F1"/>
    <w:rsid w:val="00612B25"/>
    <w:rsid w:val="00612B4E"/>
    <w:rsid w:val="00612CFE"/>
    <w:rsid w:val="00612F60"/>
    <w:rsid w:val="00613257"/>
    <w:rsid w:val="00613F83"/>
    <w:rsid w:val="006146D5"/>
    <w:rsid w:val="00614BD7"/>
    <w:rsid w:val="00615123"/>
    <w:rsid w:val="00615156"/>
    <w:rsid w:val="006152EC"/>
    <w:rsid w:val="00615364"/>
    <w:rsid w:val="0061540C"/>
    <w:rsid w:val="006154FE"/>
    <w:rsid w:val="00615511"/>
    <w:rsid w:val="006158F3"/>
    <w:rsid w:val="0061590D"/>
    <w:rsid w:val="00615C1B"/>
    <w:rsid w:val="00615CC8"/>
    <w:rsid w:val="00615FC1"/>
    <w:rsid w:val="006167D0"/>
    <w:rsid w:val="00616A3C"/>
    <w:rsid w:val="0061767A"/>
    <w:rsid w:val="00617C12"/>
    <w:rsid w:val="00617FE6"/>
    <w:rsid w:val="0062089B"/>
    <w:rsid w:val="00620A71"/>
    <w:rsid w:val="00620D80"/>
    <w:rsid w:val="00621193"/>
    <w:rsid w:val="006214CF"/>
    <w:rsid w:val="006215EA"/>
    <w:rsid w:val="00621C0F"/>
    <w:rsid w:val="00621C28"/>
    <w:rsid w:val="00621DA9"/>
    <w:rsid w:val="006220D9"/>
    <w:rsid w:val="00622321"/>
    <w:rsid w:val="00622399"/>
    <w:rsid w:val="00622E03"/>
    <w:rsid w:val="006231BB"/>
    <w:rsid w:val="006234A6"/>
    <w:rsid w:val="00623592"/>
    <w:rsid w:val="00623A8E"/>
    <w:rsid w:val="00624467"/>
    <w:rsid w:val="00624951"/>
    <w:rsid w:val="00624ABA"/>
    <w:rsid w:val="00624B8E"/>
    <w:rsid w:val="00624EE3"/>
    <w:rsid w:val="0062500A"/>
    <w:rsid w:val="00625437"/>
    <w:rsid w:val="00625528"/>
    <w:rsid w:val="00625AD3"/>
    <w:rsid w:val="00625E9B"/>
    <w:rsid w:val="00625F88"/>
    <w:rsid w:val="006260C7"/>
    <w:rsid w:val="00626721"/>
    <w:rsid w:val="006267D4"/>
    <w:rsid w:val="00627035"/>
    <w:rsid w:val="00627073"/>
    <w:rsid w:val="006270DF"/>
    <w:rsid w:val="006272EC"/>
    <w:rsid w:val="00627334"/>
    <w:rsid w:val="00627474"/>
    <w:rsid w:val="00630001"/>
    <w:rsid w:val="00630971"/>
    <w:rsid w:val="006309DB"/>
    <w:rsid w:val="006309EC"/>
    <w:rsid w:val="00630AA8"/>
    <w:rsid w:val="006311B3"/>
    <w:rsid w:val="006311F6"/>
    <w:rsid w:val="00631399"/>
    <w:rsid w:val="006316F0"/>
    <w:rsid w:val="0063175F"/>
    <w:rsid w:val="006317DE"/>
    <w:rsid w:val="006319BC"/>
    <w:rsid w:val="00631A1E"/>
    <w:rsid w:val="00631C7C"/>
    <w:rsid w:val="006322A3"/>
    <w:rsid w:val="0063273F"/>
    <w:rsid w:val="0063284C"/>
    <w:rsid w:val="00632C5F"/>
    <w:rsid w:val="00632D26"/>
    <w:rsid w:val="00632EFB"/>
    <w:rsid w:val="0063375C"/>
    <w:rsid w:val="00633778"/>
    <w:rsid w:val="00633929"/>
    <w:rsid w:val="006339FD"/>
    <w:rsid w:val="00633B37"/>
    <w:rsid w:val="00633BE8"/>
    <w:rsid w:val="0063456C"/>
    <w:rsid w:val="0063486A"/>
    <w:rsid w:val="00634BA0"/>
    <w:rsid w:val="00634D98"/>
    <w:rsid w:val="00635008"/>
    <w:rsid w:val="006350C6"/>
    <w:rsid w:val="006351FC"/>
    <w:rsid w:val="006354FB"/>
    <w:rsid w:val="00635612"/>
    <w:rsid w:val="00635C84"/>
    <w:rsid w:val="00636398"/>
    <w:rsid w:val="006367D1"/>
    <w:rsid w:val="006368D3"/>
    <w:rsid w:val="006369CA"/>
    <w:rsid w:val="00636D1F"/>
    <w:rsid w:val="00636E1A"/>
    <w:rsid w:val="00636E2C"/>
    <w:rsid w:val="00636F64"/>
    <w:rsid w:val="006370C6"/>
    <w:rsid w:val="006372C6"/>
    <w:rsid w:val="00637327"/>
    <w:rsid w:val="006377EC"/>
    <w:rsid w:val="006401A2"/>
    <w:rsid w:val="00640287"/>
    <w:rsid w:val="00640355"/>
    <w:rsid w:val="00640612"/>
    <w:rsid w:val="00640882"/>
    <w:rsid w:val="00640A45"/>
    <w:rsid w:val="00640D22"/>
    <w:rsid w:val="00640D66"/>
    <w:rsid w:val="00640E30"/>
    <w:rsid w:val="0064151F"/>
    <w:rsid w:val="00641533"/>
    <w:rsid w:val="006415AF"/>
    <w:rsid w:val="00641EF0"/>
    <w:rsid w:val="00642027"/>
    <w:rsid w:val="00642040"/>
    <w:rsid w:val="0064208D"/>
    <w:rsid w:val="00642D42"/>
    <w:rsid w:val="0064325A"/>
    <w:rsid w:val="00643475"/>
    <w:rsid w:val="0064347E"/>
    <w:rsid w:val="006434A6"/>
    <w:rsid w:val="006434FE"/>
    <w:rsid w:val="0064396A"/>
    <w:rsid w:val="00643BE8"/>
    <w:rsid w:val="00643C42"/>
    <w:rsid w:val="00643C77"/>
    <w:rsid w:val="00643E76"/>
    <w:rsid w:val="006445F2"/>
    <w:rsid w:val="006446E3"/>
    <w:rsid w:val="006448F4"/>
    <w:rsid w:val="0064494D"/>
    <w:rsid w:val="00644E0E"/>
    <w:rsid w:val="0064542C"/>
    <w:rsid w:val="00645687"/>
    <w:rsid w:val="0064569D"/>
    <w:rsid w:val="00645889"/>
    <w:rsid w:val="0064624E"/>
    <w:rsid w:val="006462E0"/>
    <w:rsid w:val="0064630A"/>
    <w:rsid w:val="0064663F"/>
    <w:rsid w:val="00647646"/>
    <w:rsid w:val="00647B3A"/>
    <w:rsid w:val="00647F1C"/>
    <w:rsid w:val="00647FE2"/>
    <w:rsid w:val="0065023E"/>
    <w:rsid w:val="00650AB9"/>
    <w:rsid w:val="00650CEE"/>
    <w:rsid w:val="00650FFC"/>
    <w:rsid w:val="0065134F"/>
    <w:rsid w:val="00651E26"/>
    <w:rsid w:val="00651EF5"/>
    <w:rsid w:val="00652223"/>
    <w:rsid w:val="00652936"/>
    <w:rsid w:val="00652CE5"/>
    <w:rsid w:val="00653086"/>
    <w:rsid w:val="0065346A"/>
    <w:rsid w:val="00653580"/>
    <w:rsid w:val="0065364B"/>
    <w:rsid w:val="006536F1"/>
    <w:rsid w:val="00653981"/>
    <w:rsid w:val="00653CB4"/>
    <w:rsid w:val="00654113"/>
    <w:rsid w:val="00654255"/>
    <w:rsid w:val="006546C3"/>
    <w:rsid w:val="006548E3"/>
    <w:rsid w:val="00654A10"/>
    <w:rsid w:val="006552D9"/>
    <w:rsid w:val="006553B2"/>
    <w:rsid w:val="0065552B"/>
    <w:rsid w:val="00655733"/>
    <w:rsid w:val="00655A4D"/>
    <w:rsid w:val="00655ACD"/>
    <w:rsid w:val="00655B69"/>
    <w:rsid w:val="00655F27"/>
    <w:rsid w:val="00656054"/>
    <w:rsid w:val="00656208"/>
    <w:rsid w:val="0065677C"/>
    <w:rsid w:val="00656843"/>
    <w:rsid w:val="00656A92"/>
    <w:rsid w:val="00656AAF"/>
    <w:rsid w:val="00656B10"/>
    <w:rsid w:val="00656C04"/>
    <w:rsid w:val="00656C9F"/>
    <w:rsid w:val="00656D30"/>
    <w:rsid w:val="00656DDE"/>
    <w:rsid w:val="0065712A"/>
    <w:rsid w:val="00657148"/>
    <w:rsid w:val="00657856"/>
    <w:rsid w:val="00657E12"/>
    <w:rsid w:val="00660002"/>
    <w:rsid w:val="0066011D"/>
    <w:rsid w:val="00660251"/>
    <w:rsid w:val="006603E6"/>
    <w:rsid w:val="006604E1"/>
    <w:rsid w:val="006607C0"/>
    <w:rsid w:val="00660857"/>
    <w:rsid w:val="00660F88"/>
    <w:rsid w:val="00660F96"/>
    <w:rsid w:val="006613A6"/>
    <w:rsid w:val="006613C6"/>
    <w:rsid w:val="0066193D"/>
    <w:rsid w:val="00661E72"/>
    <w:rsid w:val="00661F45"/>
    <w:rsid w:val="00662064"/>
    <w:rsid w:val="006621EA"/>
    <w:rsid w:val="006624F0"/>
    <w:rsid w:val="006627A2"/>
    <w:rsid w:val="00662A19"/>
    <w:rsid w:val="00662D0F"/>
    <w:rsid w:val="00663415"/>
    <w:rsid w:val="006634E6"/>
    <w:rsid w:val="00663590"/>
    <w:rsid w:val="00663611"/>
    <w:rsid w:val="00663EBA"/>
    <w:rsid w:val="00663ECD"/>
    <w:rsid w:val="0066402F"/>
    <w:rsid w:val="006640B8"/>
    <w:rsid w:val="0066487B"/>
    <w:rsid w:val="006649EE"/>
    <w:rsid w:val="00664AD5"/>
    <w:rsid w:val="00664D28"/>
    <w:rsid w:val="00664EBB"/>
    <w:rsid w:val="00665269"/>
    <w:rsid w:val="00665311"/>
    <w:rsid w:val="006655EE"/>
    <w:rsid w:val="00665AC5"/>
    <w:rsid w:val="00665FA6"/>
    <w:rsid w:val="00666555"/>
    <w:rsid w:val="00666701"/>
    <w:rsid w:val="00666937"/>
    <w:rsid w:val="00666C9E"/>
    <w:rsid w:val="00666F3D"/>
    <w:rsid w:val="0066722A"/>
    <w:rsid w:val="0066740F"/>
    <w:rsid w:val="0066768B"/>
    <w:rsid w:val="00667E65"/>
    <w:rsid w:val="00667EE7"/>
    <w:rsid w:val="00670005"/>
    <w:rsid w:val="006700EF"/>
    <w:rsid w:val="00670791"/>
    <w:rsid w:val="00670922"/>
    <w:rsid w:val="00670BE1"/>
    <w:rsid w:val="00670BFB"/>
    <w:rsid w:val="00670C5C"/>
    <w:rsid w:val="00671413"/>
    <w:rsid w:val="00671589"/>
    <w:rsid w:val="006715C7"/>
    <w:rsid w:val="006718F3"/>
    <w:rsid w:val="006719BF"/>
    <w:rsid w:val="00671AB5"/>
    <w:rsid w:val="00671ED6"/>
    <w:rsid w:val="0067218F"/>
    <w:rsid w:val="006727B3"/>
    <w:rsid w:val="00672821"/>
    <w:rsid w:val="0067380E"/>
    <w:rsid w:val="00673895"/>
    <w:rsid w:val="00673957"/>
    <w:rsid w:val="00673F5A"/>
    <w:rsid w:val="00674102"/>
    <w:rsid w:val="006741B4"/>
    <w:rsid w:val="006741F2"/>
    <w:rsid w:val="00674424"/>
    <w:rsid w:val="0067465E"/>
    <w:rsid w:val="00674665"/>
    <w:rsid w:val="00674950"/>
    <w:rsid w:val="00674CC3"/>
    <w:rsid w:val="00675A67"/>
    <w:rsid w:val="00675B43"/>
    <w:rsid w:val="00675C32"/>
    <w:rsid w:val="00675C72"/>
    <w:rsid w:val="00675E44"/>
    <w:rsid w:val="00675E52"/>
    <w:rsid w:val="00676F63"/>
    <w:rsid w:val="00676FEA"/>
    <w:rsid w:val="006771F9"/>
    <w:rsid w:val="006776B8"/>
    <w:rsid w:val="006776D7"/>
    <w:rsid w:val="006777B2"/>
    <w:rsid w:val="00677835"/>
    <w:rsid w:val="00677E9D"/>
    <w:rsid w:val="00677FDD"/>
    <w:rsid w:val="006803F5"/>
    <w:rsid w:val="00681003"/>
    <w:rsid w:val="006816A4"/>
    <w:rsid w:val="006817C9"/>
    <w:rsid w:val="00681A36"/>
    <w:rsid w:val="00681C64"/>
    <w:rsid w:val="006820A6"/>
    <w:rsid w:val="0068234A"/>
    <w:rsid w:val="0068264F"/>
    <w:rsid w:val="006827F5"/>
    <w:rsid w:val="006828C4"/>
    <w:rsid w:val="00682AF6"/>
    <w:rsid w:val="00682C59"/>
    <w:rsid w:val="00682CE7"/>
    <w:rsid w:val="00683143"/>
    <w:rsid w:val="00683512"/>
    <w:rsid w:val="00683AA2"/>
    <w:rsid w:val="00683ECE"/>
    <w:rsid w:val="00684802"/>
    <w:rsid w:val="0068496F"/>
    <w:rsid w:val="00684985"/>
    <w:rsid w:val="00684BC6"/>
    <w:rsid w:val="00684C3D"/>
    <w:rsid w:val="006854C4"/>
    <w:rsid w:val="00685815"/>
    <w:rsid w:val="00685F73"/>
    <w:rsid w:val="00686075"/>
    <w:rsid w:val="00686119"/>
    <w:rsid w:val="00686355"/>
    <w:rsid w:val="0068645C"/>
    <w:rsid w:val="0068649B"/>
    <w:rsid w:val="00686521"/>
    <w:rsid w:val="006870E1"/>
    <w:rsid w:val="00687185"/>
    <w:rsid w:val="006875E7"/>
    <w:rsid w:val="00687600"/>
    <w:rsid w:val="00687B6D"/>
    <w:rsid w:val="00687D62"/>
    <w:rsid w:val="006902A0"/>
    <w:rsid w:val="006903BA"/>
    <w:rsid w:val="00690649"/>
    <w:rsid w:val="0069083E"/>
    <w:rsid w:val="00690998"/>
    <w:rsid w:val="00690A84"/>
    <w:rsid w:val="00690C6E"/>
    <w:rsid w:val="006910EB"/>
    <w:rsid w:val="00691657"/>
    <w:rsid w:val="00691754"/>
    <w:rsid w:val="00691ECF"/>
    <w:rsid w:val="00692188"/>
    <w:rsid w:val="006924B3"/>
    <w:rsid w:val="00692EFA"/>
    <w:rsid w:val="006933E3"/>
    <w:rsid w:val="00693C46"/>
    <w:rsid w:val="00693E6B"/>
    <w:rsid w:val="006946F8"/>
    <w:rsid w:val="00694949"/>
    <w:rsid w:val="00694C02"/>
    <w:rsid w:val="00695496"/>
    <w:rsid w:val="006956E9"/>
    <w:rsid w:val="006957D9"/>
    <w:rsid w:val="0069598F"/>
    <w:rsid w:val="00695D6F"/>
    <w:rsid w:val="00695DA3"/>
    <w:rsid w:val="00695FC2"/>
    <w:rsid w:val="006960ED"/>
    <w:rsid w:val="0069615C"/>
    <w:rsid w:val="006962B0"/>
    <w:rsid w:val="00696949"/>
    <w:rsid w:val="00696A45"/>
    <w:rsid w:val="00696B70"/>
    <w:rsid w:val="00696FC3"/>
    <w:rsid w:val="00696FD7"/>
    <w:rsid w:val="00697052"/>
    <w:rsid w:val="006971DF"/>
    <w:rsid w:val="00697C66"/>
    <w:rsid w:val="00697F8E"/>
    <w:rsid w:val="006A0334"/>
    <w:rsid w:val="006A05AC"/>
    <w:rsid w:val="006A06F0"/>
    <w:rsid w:val="006A0E88"/>
    <w:rsid w:val="006A1356"/>
    <w:rsid w:val="006A1449"/>
    <w:rsid w:val="006A1800"/>
    <w:rsid w:val="006A21EF"/>
    <w:rsid w:val="006A22FC"/>
    <w:rsid w:val="006A27C5"/>
    <w:rsid w:val="006A2A14"/>
    <w:rsid w:val="006A33FD"/>
    <w:rsid w:val="006A3506"/>
    <w:rsid w:val="006A36C4"/>
    <w:rsid w:val="006A46FB"/>
    <w:rsid w:val="006A4B36"/>
    <w:rsid w:val="006A55EF"/>
    <w:rsid w:val="006A5849"/>
    <w:rsid w:val="006A586C"/>
    <w:rsid w:val="006A594A"/>
    <w:rsid w:val="006A5D50"/>
    <w:rsid w:val="006A5D82"/>
    <w:rsid w:val="006A5E28"/>
    <w:rsid w:val="006A5E62"/>
    <w:rsid w:val="006A617A"/>
    <w:rsid w:val="006A6201"/>
    <w:rsid w:val="006A64D6"/>
    <w:rsid w:val="006A6565"/>
    <w:rsid w:val="006A697B"/>
    <w:rsid w:val="006A69CD"/>
    <w:rsid w:val="006A6BA5"/>
    <w:rsid w:val="006A6E1F"/>
    <w:rsid w:val="006A6E96"/>
    <w:rsid w:val="006A71A0"/>
    <w:rsid w:val="006A735F"/>
    <w:rsid w:val="006A7460"/>
    <w:rsid w:val="006A75E5"/>
    <w:rsid w:val="006A78B5"/>
    <w:rsid w:val="006A7AFF"/>
    <w:rsid w:val="006B019D"/>
    <w:rsid w:val="006B0592"/>
    <w:rsid w:val="006B0A3D"/>
    <w:rsid w:val="006B0C03"/>
    <w:rsid w:val="006B1081"/>
    <w:rsid w:val="006B1111"/>
    <w:rsid w:val="006B15CA"/>
    <w:rsid w:val="006B1816"/>
    <w:rsid w:val="006B1D92"/>
    <w:rsid w:val="006B1DE2"/>
    <w:rsid w:val="006B1EF5"/>
    <w:rsid w:val="006B2099"/>
    <w:rsid w:val="006B2467"/>
    <w:rsid w:val="006B24A1"/>
    <w:rsid w:val="006B269C"/>
    <w:rsid w:val="006B2C90"/>
    <w:rsid w:val="006B35C3"/>
    <w:rsid w:val="006B3E02"/>
    <w:rsid w:val="006B3F40"/>
    <w:rsid w:val="006B4A1E"/>
    <w:rsid w:val="006B4EEF"/>
    <w:rsid w:val="006B50CF"/>
    <w:rsid w:val="006B5335"/>
    <w:rsid w:val="006B5A1F"/>
    <w:rsid w:val="006B5CAC"/>
    <w:rsid w:val="006B5E26"/>
    <w:rsid w:val="006B5EE9"/>
    <w:rsid w:val="006B6154"/>
    <w:rsid w:val="006B6279"/>
    <w:rsid w:val="006B6347"/>
    <w:rsid w:val="006B67C9"/>
    <w:rsid w:val="006B6BBC"/>
    <w:rsid w:val="006B6D6C"/>
    <w:rsid w:val="006B7125"/>
    <w:rsid w:val="006B712F"/>
    <w:rsid w:val="006B718A"/>
    <w:rsid w:val="006B7205"/>
    <w:rsid w:val="006B7228"/>
    <w:rsid w:val="006B73CC"/>
    <w:rsid w:val="006B74A3"/>
    <w:rsid w:val="006B7734"/>
    <w:rsid w:val="006B7A47"/>
    <w:rsid w:val="006B7AB3"/>
    <w:rsid w:val="006B7BAA"/>
    <w:rsid w:val="006B7CFC"/>
    <w:rsid w:val="006C02B0"/>
    <w:rsid w:val="006C03B8"/>
    <w:rsid w:val="006C04F6"/>
    <w:rsid w:val="006C0B6C"/>
    <w:rsid w:val="006C0DB7"/>
    <w:rsid w:val="006C1317"/>
    <w:rsid w:val="006C1834"/>
    <w:rsid w:val="006C19AB"/>
    <w:rsid w:val="006C1EA5"/>
    <w:rsid w:val="006C260B"/>
    <w:rsid w:val="006C2A6C"/>
    <w:rsid w:val="006C2FAB"/>
    <w:rsid w:val="006C2FD8"/>
    <w:rsid w:val="006C35E0"/>
    <w:rsid w:val="006C3694"/>
    <w:rsid w:val="006C3D32"/>
    <w:rsid w:val="006C4739"/>
    <w:rsid w:val="006C493C"/>
    <w:rsid w:val="006C4C15"/>
    <w:rsid w:val="006C4D51"/>
    <w:rsid w:val="006C530A"/>
    <w:rsid w:val="006C566E"/>
    <w:rsid w:val="006C5792"/>
    <w:rsid w:val="006C5B65"/>
    <w:rsid w:val="006C5BA3"/>
    <w:rsid w:val="006C5BD8"/>
    <w:rsid w:val="006C5C37"/>
    <w:rsid w:val="006C5EC9"/>
    <w:rsid w:val="006C6059"/>
    <w:rsid w:val="006C6376"/>
    <w:rsid w:val="006C67F0"/>
    <w:rsid w:val="006C6B2C"/>
    <w:rsid w:val="006C6CF1"/>
    <w:rsid w:val="006C706F"/>
    <w:rsid w:val="006C71A4"/>
    <w:rsid w:val="006C7522"/>
    <w:rsid w:val="006C7C24"/>
    <w:rsid w:val="006D00BF"/>
    <w:rsid w:val="006D0139"/>
    <w:rsid w:val="006D01B8"/>
    <w:rsid w:val="006D05B5"/>
    <w:rsid w:val="006D078A"/>
    <w:rsid w:val="006D0CB7"/>
    <w:rsid w:val="006D0CE6"/>
    <w:rsid w:val="006D0EBB"/>
    <w:rsid w:val="006D1151"/>
    <w:rsid w:val="006D15D1"/>
    <w:rsid w:val="006D1A12"/>
    <w:rsid w:val="006D1A59"/>
    <w:rsid w:val="006D1A9C"/>
    <w:rsid w:val="006D1BE1"/>
    <w:rsid w:val="006D2080"/>
    <w:rsid w:val="006D208D"/>
    <w:rsid w:val="006D28C5"/>
    <w:rsid w:val="006D2B7B"/>
    <w:rsid w:val="006D2C4A"/>
    <w:rsid w:val="006D2C64"/>
    <w:rsid w:val="006D2CAB"/>
    <w:rsid w:val="006D2CFB"/>
    <w:rsid w:val="006D2E3F"/>
    <w:rsid w:val="006D32D7"/>
    <w:rsid w:val="006D345A"/>
    <w:rsid w:val="006D3BCA"/>
    <w:rsid w:val="006D41B4"/>
    <w:rsid w:val="006D426A"/>
    <w:rsid w:val="006D430D"/>
    <w:rsid w:val="006D47B3"/>
    <w:rsid w:val="006D4A6E"/>
    <w:rsid w:val="006D59FF"/>
    <w:rsid w:val="006D5A4E"/>
    <w:rsid w:val="006D6647"/>
    <w:rsid w:val="006D664E"/>
    <w:rsid w:val="006D6F08"/>
    <w:rsid w:val="006D7150"/>
    <w:rsid w:val="006D7175"/>
    <w:rsid w:val="006D7652"/>
    <w:rsid w:val="006D78A2"/>
    <w:rsid w:val="006D7927"/>
    <w:rsid w:val="006D7C2E"/>
    <w:rsid w:val="006E025D"/>
    <w:rsid w:val="006E04D9"/>
    <w:rsid w:val="006E058A"/>
    <w:rsid w:val="006E062C"/>
    <w:rsid w:val="006E0AA2"/>
    <w:rsid w:val="006E0C43"/>
    <w:rsid w:val="006E0CB9"/>
    <w:rsid w:val="006E11ED"/>
    <w:rsid w:val="006E12CE"/>
    <w:rsid w:val="006E1561"/>
    <w:rsid w:val="006E15F9"/>
    <w:rsid w:val="006E1629"/>
    <w:rsid w:val="006E16F5"/>
    <w:rsid w:val="006E19AC"/>
    <w:rsid w:val="006E1A3B"/>
    <w:rsid w:val="006E1B80"/>
    <w:rsid w:val="006E1C82"/>
    <w:rsid w:val="006E1D8E"/>
    <w:rsid w:val="006E1ED2"/>
    <w:rsid w:val="006E23CE"/>
    <w:rsid w:val="006E28B7"/>
    <w:rsid w:val="006E28DA"/>
    <w:rsid w:val="006E2A5B"/>
    <w:rsid w:val="006E2A9B"/>
    <w:rsid w:val="006E2BAF"/>
    <w:rsid w:val="006E324E"/>
    <w:rsid w:val="006E3310"/>
    <w:rsid w:val="006E361B"/>
    <w:rsid w:val="006E3794"/>
    <w:rsid w:val="006E3809"/>
    <w:rsid w:val="006E3810"/>
    <w:rsid w:val="006E3B9F"/>
    <w:rsid w:val="006E415E"/>
    <w:rsid w:val="006E497B"/>
    <w:rsid w:val="006E4D4A"/>
    <w:rsid w:val="006E4E39"/>
    <w:rsid w:val="006E4EF2"/>
    <w:rsid w:val="006E509B"/>
    <w:rsid w:val="006E565E"/>
    <w:rsid w:val="006E5DA1"/>
    <w:rsid w:val="006E6014"/>
    <w:rsid w:val="006E60C1"/>
    <w:rsid w:val="006E623F"/>
    <w:rsid w:val="006E62F0"/>
    <w:rsid w:val="006E635A"/>
    <w:rsid w:val="006E673D"/>
    <w:rsid w:val="006E6826"/>
    <w:rsid w:val="006E6B7C"/>
    <w:rsid w:val="006E7085"/>
    <w:rsid w:val="006E71A1"/>
    <w:rsid w:val="006E788D"/>
    <w:rsid w:val="006E7AA8"/>
    <w:rsid w:val="006E7CCA"/>
    <w:rsid w:val="006E7D3B"/>
    <w:rsid w:val="006F03C9"/>
    <w:rsid w:val="006F08CB"/>
    <w:rsid w:val="006F09B6"/>
    <w:rsid w:val="006F137A"/>
    <w:rsid w:val="006F1408"/>
    <w:rsid w:val="006F168B"/>
    <w:rsid w:val="006F174A"/>
    <w:rsid w:val="006F1997"/>
    <w:rsid w:val="006F1B70"/>
    <w:rsid w:val="006F1EA8"/>
    <w:rsid w:val="006F20F5"/>
    <w:rsid w:val="006F2320"/>
    <w:rsid w:val="006F23AA"/>
    <w:rsid w:val="006F241C"/>
    <w:rsid w:val="006F26FB"/>
    <w:rsid w:val="006F2790"/>
    <w:rsid w:val="006F297D"/>
    <w:rsid w:val="006F3002"/>
    <w:rsid w:val="006F300E"/>
    <w:rsid w:val="006F30B5"/>
    <w:rsid w:val="006F31C7"/>
    <w:rsid w:val="006F341D"/>
    <w:rsid w:val="006F3A85"/>
    <w:rsid w:val="006F3B3B"/>
    <w:rsid w:val="006F3CDE"/>
    <w:rsid w:val="006F445C"/>
    <w:rsid w:val="006F4596"/>
    <w:rsid w:val="006F464A"/>
    <w:rsid w:val="006F491D"/>
    <w:rsid w:val="006F4FD4"/>
    <w:rsid w:val="006F50AA"/>
    <w:rsid w:val="006F5571"/>
    <w:rsid w:val="006F58D4"/>
    <w:rsid w:val="006F5AA5"/>
    <w:rsid w:val="006F5C39"/>
    <w:rsid w:val="006F6287"/>
    <w:rsid w:val="006F639A"/>
    <w:rsid w:val="006F6404"/>
    <w:rsid w:val="006F6582"/>
    <w:rsid w:val="006F661D"/>
    <w:rsid w:val="006F6940"/>
    <w:rsid w:val="006F7375"/>
    <w:rsid w:val="006F742F"/>
    <w:rsid w:val="006F74E2"/>
    <w:rsid w:val="006F7623"/>
    <w:rsid w:val="006F7A88"/>
    <w:rsid w:val="006F7AD4"/>
    <w:rsid w:val="0070024B"/>
    <w:rsid w:val="00700A17"/>
    <w:rsid w:val="00700F06"/>
    <w:rsid w:val="00700FDD"/>
    <w:rsid w:val="0070147B"/>
    <w:rsid w:val="00701F93"/>
    <w:rsid w:val="00702018"/>
    <w:rsid w:val="00702071"/>
    <w:rsid w:val="007023DF"/>
    <w:rsid w:val="007025AB"/>
    <w:rsid w:val="00702824"/>
    <w:rsid w:val="00702EFD"/>
    <w:rsid w:val="0070317F"/>
    <w:rsid w:val="0070346E"/>
    <w:rsid w:val="00703A0F"/>
    <w:rsid w:val="00703BA7"/>
    <w:rsid w:val="0070420E"/>
    <w:rsid w:val="007049A0"/>
    <w:rsid w:val="00704E6E"/>
    <w:rsid w:val="00704EDB"/>
    <w:rsid w:val="00705013"/>
    <w:rsid w:val="00705152"/>
    <w:rsid w:val="007055EB"/>
    <w:rsid w:val="007057A3"/>
    <w:rsid w:val="00705B76"/>
    <w:rsid w:val="00705C88"/>
    <w:rsid w:val="00705DDA"/>
    <w:rsid w:val="00706101"/>
    <w:rsid w:val="007062C9"/>
    <w:rsid w:val="00706477"/>
    <w:rsid w:val="007064CE"/>
    <w:rsid w:val="007067C3"/>
    <w:rsid w:val="00706E1C"/>
    <w:rsid w:val="00707072"/>
    <w:rsid w:val="00707282"/>
    <w:rsid w:val="0070736D"/>
    <w:rsid w:val="00707AAB"/>
    <w:rsid w:val="00707D61"/>
    <w:rsid w:val="0071049C"/>
    <w:rsid w:val="0071051F"/>
    <w:rsid w:val="00710859"/>
    <w:rsid w:val="0071096F"/>
    <w:rsid w:val="0071107A"/>
    <w:rsid w:val="007110A7"/>
    <w:rsid w:val="00711170"/>
    <w:rsid w:val="0071134F"/>
    <w:rsid w:val="00711A5E"/>
    <w:rsid w:val="00712052"/>
    <w:rsid w:val="007121E6"/>
    <w:rsid w:val="00712287"/>
    <w:rsid w:val="00712772"/>
    <w:rsid w:val="00712D6A"/>
    <w:rsid w:val="00713995"/>
    <w:rsid w:val="00713AE8"/>
    <w:rsid w:val="00713DAC"/>
    <w:rsid w:val="00713DEF"/>
    <w:rsid w:val="00713E80"/>
    <w:rsid w:val="0071414D"/>
    <w:rsid w:val="0071437C"/>
    <w:rsid w:val="007144ED"/>
    <w:rsid w:val="00714597"/>
    <w:rsid w:val="007148D3"/>
    <w:rsid w:val="00714DF5"/>
    <w:rsid w:val="00714F42"/>
    <w:rsid w:val="0071549B"/>
    <w:rsid w:val="007157C3"/>
    <w:rsid w:val="00715B9A"/>
    <w:rsid w:val="00715E42"/>
    <w:rsid w:val="00715ECF"/>
    <w:rsid w:val="007163F9"/>
    <w:rsid w:val="00716CD4"/>
    <w:rsid w:val="00717257"/>
    <w:rsid w:val="007174B7"/>
    <w:rsid w:val="00717BD6"/>
    <w:rsid w:val="00717F17"/>
    <w:rsid w:val="00720233"/>
    <w:rsid w:val="007206B4"/>
    <w:rsid w:val="00720967"/>
    <w:rsid w:val="00720A49"/>
    <w:rsid w:val="00720AD1"/>
    <w:rsid w:val="00720EF1"/>
    <w:rsid w:val="0072152E"/>
    <w:rsid w:val="00721592"/>
    <w:rsid w:val="007215CA"/>
    <w:rsid w:val="00721876"/>
    <w:rsid w:val="00721B90"/>
    <w:rsid w:val="00721FC9"/>
    <w:rsid w:val="007227BE"/>
    <w:rsid w:val="007227BF"/>
    <w:rsid w:val="00722A5E"/>
    <w:rsid w:val="00722FD5"/>
    <w:rsid w:val="0072316F"/>
    <w:rsid w:val="007232A8"/>
    <w:rsid w:val="00723968"/>
    <w:rsid w:val="00723976"/>
    <w:rsid w:val="00723A6D"/>
    <w:rsid w:val="00724461"/>
    <w:rsid w:val="007246E6"/>
    <w:rsid w:val="00724BC8"/>
    <w:rsid w:val="007257D0"/>
    <w:rsid w:val="00725BF1"/>
    <w:rsid w:val="0072629D"/>
    <w:rsid w:val="007262B1"/>
    <w:rsid w:val="007264AB"/>
    <w:rsid w:val="0072669B"/>
    <w:rsid w:val="007267DD"/>
    <w:rsid w:val="00726835"/>
    <w:rsid w:val="0072699E"/>
    <w:rsid w:val="007269BA"/>
    <w:rsid w:val="00726D71"/>
    <w:rsid w:val="00726EA6"/>
    <w:rsid w:val="00727208"/>
    <w:rsid w:val="00727680"/>
    <w:rsid w:val="00727737"/>
    <w:rsid w:val="0072774B"/>
    <w:rsid w:val="00730409"/>
    <w:rsid w:val="007304F0"/>
    <w:rsid w:val="007305A3"/>
    <w:rsid w:val="00730C2C"/>
    <w:rsid w:val="00730DBC"/>
    <w:rsid w:val="00731417"/>
    <w:rsid w:val="00731750"/>
    <w:rsid w:val="0073185E"/>
    <w:rsid w:val="00731A05"/>
    <w:rsid w:val="00731B3C"/>
    <w:rsid w:val="00731FB0"/>
    <w:rsid w:val="0073202A"/>
    <w:rsid w:val="00732069"/>
    <w:rsid w:val="00732115"/>
    <w:rsid w:val="007321E0"/>
    <w:rsid w:val="00732314"/>
    <w:rsid w:val="0073255E"/>
    <w:rsid w:val="00732771"/>
    <w:rsid w:val="0073278C"/>
    <w:rsid w:val="00732807"/>
    <w:rsid w:val="00732A78"/>
    <w:rsid w:val="00732A7F"/>
    <w:rsid w:val="00732CB6"/>
    <w:rsid w:val="00733016"/>
    <w:rsid w:val="0073339D"/>
    <w:rsid w:val="00733541"/>
    <w:rsid w:val="00733549"/>
    <w:rsid w:val="00733A85"/>
    <w:rsid w:val="00733CA0"/>
    <w:rsid w:val="007342A7"/>
    <w:rsid w:val="00734865"/>
    <w:rsid w:val="0073487A"/>
    <w:rsid w:val="007348B1"/>
    <w:rsid w:val="00734B00"/>
    <w:rsid w:val="00734DAD"/>
    <w:rsid w:val="007350C8"/>
    <w:rsid w:val="007354C3"/>
    <w:rsid w:val="0073561C"/>
    <w:rsid w:val="0073586A"/>
    <w:rsid w:val="0073627D"/>
    <w:rsid w:val="007362A6"/>
    <w:rsid w:val="0073697D"/>
    <w:rsid w:val="00736D7D"/>
    <w:rsid w:val="007377AA"/>
    <w:rsid w:val="00740041"/>
    <w:rsid w:val="00740437"/>
    <w:rsid w:val="007405E6"/>
    <w:rsid w:val="00740967"/>
    <w:rsid w:val="00740AB3"/>
    <w:rsid w:val="00740BB8"/>
    <w:rsid w:val="00740CC7"/>
    <w:rsid w:val="00740CD3"/>
    <w:rsid w:val="00740E58"/>
    <w:rsid w:val="0074109E"/>
    <w:rsid w:val="00741720"/>
    <w:rsid w:val="00741A31"/>
    <w:rsid w:val="00741EA0"/>
    <w:rsid w:val="00741F54"/>
    <w:rsid w:val="00741F76"/>
    <w:rsid w:val="00742842"/>
    <w:rsid w:val="00742AAC"/>
    <w:rsid w:val="00742BAA"/>
    <w:rsid w:val="00742C73"/>
    <w:rsid w:val="00742CBE"/>
    <w:rsid w:val="00742FCA"/>
    <w:rsid w:val="007435DE"/>
    <w:rsid w:val="007439DE"/>
    <w:rsid w:val="00743BDC"/>
    <w:rsid w:val="007440ED"/>
    <w:rsid w:val="00744194"/>
    <w:rsid w:val="00744434"/>
    <w:rsid w:val="007445A0"/>
    <w:rsid w:val="00744700"/>
    <w:rsid w:val="00744859"/>
    <w:rsid w:val="007448CF"/>
    <w:rsid w:val="007449E9"/>
    <w:rsid w:val="00744E79"/>
    <w:rsid w:val="007451E5"/>
    <w:rsid w:val="0074524B"/>
    <w:rsid w:val="00745638"/>
    <w:rsid w:val="007458CF"/>
    <w:rsid w:val="0074643E"/>
    <w:rsid w:val="0074647E"/>
    <w:rsid w:val="007467F2"/>
    <w:rsid w:val="00746842"/>
    <w:rsid w:val="00746A90"/>
    <w:rsid w:val="00747183"/>
    <w:rsid w:val="0074739F"/>
    <w:rsid w:val="0074750F"/>
    <w:rsid w:val="00747883"/>
    <w:rsid w:val="007479DD"/>
    <w:rsid w:val="00747A3A"/>
    <w:rsid w:val="00747A68"/>
    <w:rsid w:val="00747D8B"/>
    <w:rsid w:val="00747E4A"/>
    <w:rsid w:val="00747E7F"/>
    <w:rsid w:val="0075089B"/>
    <w:rsid w:val="0075115D"/>
    <w:rsid w:val="00751228"/>
    <w:rsid w:val="007513E9"/>
    <w:rsid w:val="00751768"/>
    <w:rsid w:val="007520A2"/>
    <w:rsid w:val="007525EF"/>
    <w:rsid w:val="0075297E"/>
    <w:rsid w:val="00752A26"/>
    <w:rsid w:val="00752D03"/>
    <w:rsid w:val="00752D86"/>
    <w:rsid w:val="00752DEE"/>
    <w:rsid w:val="00752FAF"/>
    <w:rsid w:val="007533E2"/>
    <w:rsid w:val="007536EC"/>
    <w:rsid w:val="007546FF"/>
    <w:rsid w:val="007550D4"/>
    <w:rsid w:val="00755568"/>
    <w:rsid w:val="00755569"/>
    <w:rsid w:val="007558CF"/>
    <w:rsid w:val="0075598E"/>
    <w:rsid w:val="00756254"/>
    <w:rsid w:val="00756432"/>
    <w:rsid w:val="0075670A"/>
    <w:rsid w:val="00756767"/>
    <w:rsid w:val="007567BE"/>
    <w:rsid w:val="0075688C"/>
    <w:rsid w:val="00756937"/>
    <w:rsid w:val="00756D5F"/>
    <w:rsid w:val="00756DEB"/>
    <w:rsid w:val="00756ECF"/>
    <w:rsid w:val="00757011"/>
    <w:rsid w:val="007571E1"/>
    <w:rsid w:val="00757A16"/>
    <w:rsid w:val="00757D59"/>
    <w:rsid w:val="00757D8D"/>
    <w:rsid w:val="007604B2"/>
    <w:rsid w:val="00760593"/>
    <w:rsid w:val="00761150"/>
    <w:rsid w:val="007619FB"/>
    <w:rsid w:val="00761D23"/>
    <w:rsid w:val="00761DF3"/>
    <w:rsid w:val="00761E98"/>
    <w:rsid w:val="007622AE"/>
    <w:rsid w:val="007628CE"/>
    <w:rsid w:val="00762B61"/>
    <w:rsid w:val="00762DA7"/>
    <w:rsid w:val="00763065"/>
    <w:rsid w:val="00763570"/>
    <w:rsid w:val="00763668"/>
    <w:rsid w:val="007636C3"/>
    <w:rsid w:val="007638EE"/>
    <w:rsid w:val="00763D7B"/>
    <w:rsid w:val="007643B9"/>
    <w:rsid w:val="00764474"/>
    <w:rsid w:val="00764523"/>
    <w:rsid w:val="0076463F"/>
    <w:rsid w:val="00764D34"/>
    <w:rsid w:val="00764EBF"/>
    <w:rsid w:val="0076513B"/>
    <w:rsid w:val="007651DD"/>
    <w:rsid w:val="00765281"/>
    <w:rsid w:val="00765399"/>
    <w:rsid w:val="007654EC"/>
    <w:rsid w:val="0076562F"/>
    <w:rsid w:val="00765784"/>
    <w:rsid w:val="0076578A"/>
    <w:rsid w:val="007657C2"/>
    <w:rsid w:val="0076588B"/>
    <w:rsid w:val="007658C1"/>
    <w:rsid w:val="007663C4"/>
    <w:rsid w:val="007666BC"/>
    <w:rsid w:val="007666C6"/>
    <w:rsid w:val="0076680C"/>
    <w:rsid w:val="00766AE6"/>
    <w:rsid w:val="00766B2A"/>
    <w:rsid w:val="00766BAD"/>
    <w:rsid w:val="007674E5"/>
    <w:rsid w:val="00767CD4"/>
    <w:rsid w:val="00767DA3"/>
    <w:rsid w:val="007702CA"/>
    <w:rsid w:val="00770502"/>
    <w:rsid w:val="007705BC"/>
    <w:rsid w:val="007709BC"/>
    <w:rsid w:val="00770DAD"/>
    <w:rsid w:val="007713E2"/>
    <w:rsid w:val="00771732"/>
    <w:rsid w:val="00771918"/>
    <w:rsid w:val="007719B5"/>
    <w:rsid w:val="00771B8A"/>
    <w:rsid w:val="00772267"/>
    <w:rsid w:val="007723EB"/>
    <w:rsid w:val="00772716"/>
    <w:rsid w:val="007729A2"/>
    <w:rsid w:val="00772BFD"/>
    <w:rsid w:val="00772CEA"/>
    <w:rsid w:val="00772D37"/>
    <w:rsid w:val="00772FD5"/>
    <w:rsid w:val="00773122"/>
    <w:rsid w:val="0077325D"/>
    <w:rsid w:val="00773349"/>
    <w:rsid w:val="007735C3"/>
    <w:rsid w:val="007738F6"/>
    <w:rsid w:val="0077399F"/>
    <w:rsid w:val="007741FE"/>
    <w:rsid w:val="0077448A"/>
    <w:rsid w:val="00774FA5"/>
    <w:rsid w:val="00775249"/>
    <w:rsid w:val="007755F2"/>
    <w:rsid w:val="00776038"/>
    <w:rsid w:val="00776677"/>
    <w:rsid w:val="0077694A"/>
    <w:rsid w:val="00776971"/>
    <w:rsid w:val="00776BA6"/>
    <w:rsid w:val="007771C5"/>
    <w:rsid w:val="007774BC"/>
    <w:rsid w:val="007774FF"/>
    <w:rsid w:val="00777866"/>
    <w:rsid w:val="0077799D"/>
    <w:rsid w:val="00777D3B"/>
    <w:rsid w:val="00777E90"/>
    <w:rsid w:val="0078025D"/>
    <w:rsid w:val="0078046C"/>
    <w:rsid w:val="007806D1"/>
    <w:rsid w:val="00780A80"/>
    <w:rsid w:val="00781253"/>
    <w:rsid w:val="00781296"/>
    <w:rsid w:val="00781455"/>
    <w:rsid w:val="0078160F"/>
    <w:rsid w:val="00781746"/>
    <w:rsid w:val="0078177E"/>
    <w:rsid w:val="0078188C"/>
    <w:rsid w:val="00781C1F"/>
    <w:rsid w:val="007823FE"/>
    <w:rsid w:val="00782571"/>
    <w:rsid w:val="007825F8"/>
    <w:rsid w:val="00782858"/>
    <w:rsid w:val="00782AF7"/>
    <w:rsid w:val="00782B0A"/>
    <w:rsid w:val="00782B71"/>
    <w:rsid w:val="00782DBE"/>
    <w:rsid w:val="00782DF5"/>
    <w:rsid w:val="00782DFF"/>
    <w:rsid w:val="00782FF2"/>
    <w:rsid w:val="0078304C"/>
    <w:rsid w:val="0078334C"/>
    <w:rsid w:val="0078344C"/>
    <w:rsid w:val="00783673"/>
    <w:rsid w:val="00784033"/>
    <w:rsid w:val="0078455E"/>
    <w:rsid w:val="007846F9"/>
    <w:rsid w:val="007848B7"/>
    <w:rsid w:val="00784A53"/>
    <w:rsid w:val="00784BF9"/>
    <w:rsid w:val="0078501A"/>
    <w:rsid w:val="00785092"/>
    <w:rsid w:val="007851FD"/>
    <w:rsid w:val="00785490"/>
    <w:rsid w:val="007857A1"/>
    <w:rsid w:val="00785991"/>
    <w:rsid w:val="00785F54"/>
    <w:rsid w:val="007870C3"/>
    <w:rsid w:val="0078741F"/>
    <w:rsid w:val="00787524"/>
    <w:rsid w:val="0078755D"/>
    <w:rsid w:val="007878B6"/>
    <w:rsid w:val="00787B3D"/>
    <w:rsid w:val="00787C38"/>
    <w:rsid w:val="007901A0"/>
    <w:rsid w:val="0079034E"/>
    <w:rsid w:val="0079069E"/>
    <w:rsid w:val="00790BEE"/>
    <w:rsid w:val="00790C36"/>
    <w:rsid w:val="00790D9F"/>
    <w:rsid w:val="00791415"/>
    <w:rsid w:val="00791A8F"/>
    <w:rsid w:val="00791CAB"/>
    <w:rsid w:val="00791CD9"/>
    <w:rsid w:val="00791D82"/>
    <w:rsid w:val="00792260"/>
    <w:rsid w:val="007925EA"/>
    <w:rsid w:val="007928DD"/>
    <w:rsid w:val="00792933"/>
    <w:rsid w:val="0079379B"/>
    <w:rsid w:val="00793CD8"/>
    <w:rsid w:val="00793D82"/>
    <w:rsid w:val="007942AA"/>
    <w:rsid w:val="0079448D"/>
    <w:rsid w:val="007946AB"/>
    <w:rsid w:val="007947CC"/>
    <w:rsid w:val="0079512D"/>
    <w:rsid w:val="0079572D"/>
    <w:rsid w:val="0079592E"/>
    <w:rsid w:val="00795AE4"/>
    <w:rsid w:val="00795C92"/>
    <w:rsid w:val="007960E9"/>
    <w:rsid w:val="00796231"/>
    <w:rsid w:val="007966CB"/>
    <w:rsid w:val="007969D9"/>
    <w:rsid w:val="00796AD0"/>
    <w:rsid w:val="0079704A"/>
    <w:rsid w:val="0079716B"/>
    <w:rsid w:val="00797555"/>
    <w:rsid w:val="0079757E"/>
    <w:rsid w:val="00797731"/>
    <w:rsid w:val="007977C4"/>
    <w:rsid w:val="00797866"/>
    <w:rsid w:val="00797A63"/>
    <w:rsid w:val="00797DA6"/>
    <w:rsid w:val="00797EF5"/>
    <w:rsid w:val="007A059D"/>
    <w:rsid w:val="007A0B53"/>
    <w:rsid w:val="007A1115"/>
    <w:rsid w:val="007A169C"/>
    <w:rsid w:val="007A1A50"/>
    <w:rsid w:val="007A1CB3"/>
    <w:rsid w:val="007A219E"/>
    <w:rsid w:val="007A21FF"/>
    <w:rsid w:val="007A24F4"/>
    <w:rsid w:val="007A2C84"/>
    <w:rsid w:val="007A3038"/>
    <w:rsid w:val="007A304C"/>
    <w:rsid w:val="007A306F"/>
    <w:rsid w:val="007A36CF"/>
    <w:rsid w:val="007A3939"/>
    <w:rsid w:val="007A3AC0"/>
    <w:rsid w:val="007A41B7"/>
    <w:rsid w:val="007A43A6"/>
    <w:rsid w:val="007A445C"/>
    <w:rsid w:val="007A462E"/>
    <w:rsid w:val="007A4A52"/>
    <w:rsid w:val="007A50B5"/>
    <w:rsid w:val="007A50E5"/>
    <w:rsid w:val="007A51D0"/>
    <w:rsid w:val="007A58A6"/>
    <w:rsid w:val="007A58C1"/>
    <w:rsid w:val="007A5D9B"/>
    <w:rsid w:val="007A5DE4"/>
    <w:rsid w:val="007A60BD"/>
    <w:rsid w:val="007A7946"/>
    <w:rsid w:val="007A7B30"/>
    <w:rsid w:val="007A7C65"/>
    <w:rsid w:val="007B0111"/>
    <w:rsid w:val="007B0243"/>
    <w:rsid w:val="007B0399"/>
    <w:rsid w:val="007B042B"/>
    <w:rsid w:val="007B0A15"/>
    <w:rsid w:val="007B12C2"/>
    <w:rsid w:val="007B13EA"/>
    <w:rsid w:val="007B1462"/>
    <w:rsid w:val="007B166F"/>
    <w:rsid w:val="007B16BA"/>
    <w:rsid w:val="007B185A"/>
    <w:rsid w:val="007B1A69"/>
    <w:rsid w:val="007B200E"/>
    <w:rsid w:val="007B23DA"/>
    <w:rsid w:val="007B26F1"/>
    <w:rsid w:val="007B2734"/>
    <w:rsid w:val="007B2D3E"/>
    <w:rsid w:val="007B2E88"/>
    <w:rsid w:val="007B3132"/>
    <w:rsid w:val="007B3584"/>
    <w:rsid w:val="007B363F"/>
    <w:rsid w:val="007B373B"/>
    <w:rsid w:val="007B3745"/>
    <w:rsid w:val="007B3807"/>
    <w:rsid w:val="007B39D3"/>
    <w:rsid w:val="007B3D2D"/>
    <w:rsid w:val="007B425F"/>
    <w:rsid w:val="007B46A3"/>
    <w:rsid w:val="007B4A43"/>
    <w:rsid w:val="007B4DCB"/>
    <w:rsid w:val="007B50AE"/>
    <w:rsid w:val="007B51DF"/>
    <w:rsid w:val="007B5513"/>
    <w:rsid w:val="007B56DB"/>
    <w:rsid w:val="007B58A8"/>
    <w:rsid w:val="007B5A82"/>
    <w:rsid w:val="007B5C09"/>
    <w:rsid w:val="007B5D58"/>
    <w:rsid w:val="007B5E59"/>
    <w:rsid w:val="007B6099"/>
    <w:rsid w:val="007B7511"/>
    <w:rsid w:val="007B7ED8"/>
    <w:rsid w:val="007C0193"/>
    <w:rsid w:val="007C05DD"/>
    <w:rsid w:val="007C062F"/>
    <w:rsid w:val="007C0841"/>
    <w:rsid w:val="007C0B23"/>
    <w:rsid w:val="007C0D32"/>
    <w:rsid w:val="007C1920"/>
    <w:rsid w:val="007C1E95"/>
    <w:rsid w:val="007C221B"/>
    <w:rsid w:val="007C224A"/>
    <w:rsid w:val="007C24FD"/>
    <w:rsid w:val="007C296E"/>
    <w:rsid w:val="007C300C"/>
    <w:rsid w:val="007C334A"/>
    <w:rsid w:val="007C3707"/>
    <w:rsid w:val="007C392C"/>
    <w:rsid w:val="007C3D18"/>
    <w:rsid w:val="007C401A"/>
    <w:rsid w:val="007C40D0"/>
    <w:rsid w:val="007C432B"/>
    <w:rsid w:val="007C4668"/>
    <w:rsid w:val="007C499F"/>
    <w:rsid w:val="007C4B7C"/>
    <w:rsid w:val="007C517D"/>
    <w:rsid w:val="007C57F2"/>
    <w:rsid w:val="007C584E"/>
    <w:rsid w:val="007C6032"/>
    <w:rsid w:val="007C60BF"/>
    <w:rsid w:val="007C62D5"/>
    <w:rsid w:val="007C64A5"/>
    <w:rsid w:val="007C680B"/>
    <w:rsid w:val="007C6941"/>
    <w:rsid w:val="007C6A07"/>
    <w:rsid w:val="007C6C1D"/>
    <w:rsid w:val="007C6D49"/>
    <w:rsid w:val="007C72A8"/>
    <w:rsid w:val="007C74F6"/>
    <w:rsid w:val="007C75A1"/>
    <w:rsid w:val="007C77A5"/>
    <w:rsid w:val="007C78BC"/>
    <w:rsid w:val="007C7A6F"/>
    <w:rsid w:val="007C7C4F"/>
    <w:rsid w:val="007C7C86"/>
    <w:rsid w:val="007C7F92"/>
    <w:rsid w:val="007D024B"/>
    <w:rsid w:val="007D02D2"/>
    <w:rsid w:val="007D04E1"/>
    <w:rsid w:val="007D04E5"/>
    <w:rsid w:val="007D069F"/>
    <w:rsid w:val="007D0773"/>
    <w:rsid w:val="007D0996"/>
    <w:rsid w:val="007D0A89"/>
    <w:rsid w:val="007D0EA9"/>
    <w:rsid w:val="007D12DF"/>
    <w:rsid w:val="007D14A4"/>
    <w:rsid w:val="007D166C"/>
    <w:rsid w:val="007D19D4"/>
    <w:rsid w:val="007D1D34"/>
    <w:rsid w:val="007D1D38"/>
    <w:rsid w:val="007D1D63"/>
    <w:rsid w:val="007D22A1"/>
    <w:rsid w:val="007D240E"/>
    <w:rsid w:val="007D25CA"/>
    <w:rsid w:val="007D2733"/>
    <w:rsid w:val="007D277B"/>
    <w:rsid w:val="007D27B8"/>
    <w:rsid w:val="007D2DBC"/>
    <w:rsid w:val="007D314B"/>
    <w:rsid w:val="007D316A"/>
    <w:rsid w:val="007D3224"/>
    <w:rsid w:val="007D3227"/>
    <w:rsid w:val="007D353F"/>
    <w:rsid w:val="007D35B0"/>
    <w:rsid w:val="007D35DC"/>
    <w:rsid w:val="007D3632"/>
    <w:rsid w:val="007D3DD8"/>
    <w:rsid w:val="007D3E39"/>
    <w:rsid w:val="007D46B1"/>
    <w:rsid w:val="007D49E9"/>
    <w:rsid w:val="007D4B60"/>
    <w:rsid w:val="007D4D7A"/>
    <w:rsid w:val="007D51E9"/>
    <w:rsid w:val="007D5901"/>
    <w:rsid w:val="007D5ADC"/>
    <w:rsid w:val="007D6262"/>
    <w:rsid w:val="007D685E"/>
    <w:rsid w:val="007D6C0B"/>
    <w:rsid w:val="007D7157"/>
    <w:rsid w:val="007D73A6"/>
    <w:rsid w:val="007D7526"/>
    <w:rsid w:val="007D75A6"/>
    <w:rsid w:val="007D7666"/>
    <w:rsid w:val="007D7866"/>
    <w:rsid w:val="007D7888"/>
    <w:rsid w:val="007D7D92"/>
    <w:rsid w:val="007D7E37"/>
    <w:rsid w:val="007E008A"/>
    <w:rsid w:val="007E0AE6"/>
    <w:rsid w:val="007E0AFF"/>
    <w:rsid w:val="007E0CB1"/>
    <w:rsid w:val="007E0EAC"/>
    <w:rsid w:val="007E0F83"/>
    <w:rsid w:val="007E0FF6"/>
    <w:rsid w:val="007E101B"/>
    <w:rsid w:val="007E1033"/>
    <w:rsid w:val="007E1DC3"/>
    <w:rsid w:val="007E2B52"/>
    <w:rsid w:val="007E3B33"/>
    <w:rsid w:val="007E3B5C"/>
    <w:rsid w:val="007E3D60"/>
    <w:rsid w:val="007E4031"/>
    <w:rsid w:val="007E4610"/>
    <w:rsid w:val="007E4715"/>
    <w:rsid w:val="007E493D"/>
    <w:rsid w:val="007E4994"/>
    <w:rsid w:val="007E4BFF"/>
    <w:rsid w:val="007E4D6B"/>
    <w:rsid w:val="007E505B"/>
    <w:rsid w:val="007E52E7"/>
    <w:rsid w:val="007E5537"/>
    <w:rsid w:val="007E5B09"/>
    <w:rsid w:val="007E5BF6"/>
    <w:rsid w:val="007E6A14"/>
    <w:rsid w:val="007E6FD9"/>
    <w:rsid w:val="007E7091"/>
    <w:rsid w:val="007E739A"/>
    <w:rsid w:val="007E73C0"/>
    <w:rsid w:val="007E780B"/>
    <w:rsid w:val="007E78D7"/>
    <w:rsid w:val="007E7BB0"/>
    <w:rsid w:val="007E7D0B"/>
    <w:rsid w:val="007E7DED"/>
    <w:rsid w:val="007E7F10"/>
    <w:rsid w:val="007F02F3"/>
    <w:rsid w:val="007F030F"/>
    <w:rsid w:val="007F07C3"/>
    <w:rsid w:val="007F0F20"/>
    <w:rsid w:val="007F1042"/>
    <w:rsid w:val="007F13EB"/>
    <w:rsid w:val="007F1BE5"/>
    <w:rsid w:val="007F21B6"/>
    <w:rsid w:val="007F24E3"/>
    <w:rsid w:val="007F2596"/>
    <w:rsid w:val="007F2891"/>
    <w:rsid w:val="007F2D40"/>
    <w:rsid w:val="007F332D"/>
    <w:rsid w:val="007F33DC"/>
    <w:rsid w:val="007F3634"/>
    <w:rsid w:val="007F3785"/>
    <w:rsid w:val="007F37E9"/>
    <w:rsid w:val="007F3EA6"/>
    <w:rsid w:val="007F4265"/>
    <w:rsid w:val="007F427D"/>
    <w:rsid w:val="007F43F1"/>
    <w:rsid w:val="007F4486"/>
    <w:rsid w:val="007F45BB"/>
    <w:rsid w:val="007F464F"/>
    <w:rsid w:val="007F4C1F"/>
    <w:rsid w:val="007F52D3"/>
    <w:rsid w:val="007F5444"/>
    <w:rsid w:val="007F545F"/>
    <w:rsid w:val="007F577A"/>
    <w:rsid w:val="007F607D"/>
    <w:rsid w:val="007F70F7"/>
    <w:rsid w:val="007F7847"/>
    <w:rsid w:val="007F7864"/>
    <w:rsid w:val="007F7AC4"/>
    <w:rsid w:val="007F7EBC"/>
    <w:rsid w:val="00800085"/>
    <w:rsid w:val="008000A4"/>
    <w:rsid w:val="00800314"/>
    <w:rsid w:val="00800356"/>
    <w:rsid w:val="00800357"/>
    <w:rsid w:val="0080038D"/>
    <w:rsid w:val="008008E0"/>
    <w:rsid w:val="00800B33"/>
    <w:rsid w:val="008017EC"/>
    <w:rsid w:val="00801896"/>
    <w:rsid w:val="00801A6B"/>
    <w:rsid w:val="00801D52"/>
    <w:rsid w:val="00801EF5"/>
    <w:rsid w:val="008022AA"/>
    <w:rsid w:val="00802600"/>
    <w:rsid w:val="0080281E"/>
    <w:rsid w:val="00802D61"/>
    <w:rsid w:val="00803014"/>
    <w:rsid w:val="00803502"/>
    <w:rsid w:val="008036B6"/>
    <w:rsid w:val="0080375E"/>
    <w:rsid w:val="00803B37"/>
    <w:rsid w:val="00803EE8"/>
    <w:rsid w:val="00803F7D"/>
    <w:rsid w:val="00803FAE"/>
    <w:rsid w:val="008042EB"/>
    <w:rsid w:val="008045F5"/>
    <w:rsid w:val="00804606"/>
    <w:rsid w:val="00804629"/>
    <w:rsid w:val="00804732"/>
    <w:rsid w:val="008047CC"/>
    <w:rsid w:val="008048E6"/>
    <w:rsid w:val="008050AC"/>
    <w:rsid w:val="008058AA"/>
    <w:rsid w:val="00805E4A"/>
    <w:rsid w:val="00806003"/>
    <w:rsid w:val="0080605F"/>
    <w:rsid w:val="00806800"/>
    <w:rsid w:val="00806E93"/>
    <w:rsid w:val="0080707B"/>
    <w:rsid w:val="00807316"/>
    <w:rsid w:val="00807469"/>
    <w:rsid w:val="008074B3"/>
    <w:rsid w:val="00807786"/>
    <w:rsid w:val="00807B48"/>
    <w:rsid w:val="00807D37"/>
    <w:rsid w:val="00807FF8"/>
    <w:rsid w:val="008102EC"/>
    <w:rsid w:val="008104A9"/>
    <w:rsid w:val="0081075C"/>
    <w:rsid w:val="00810883"/>
    <w:rsid w:val="008108A1"/>
    <w:rsid w:val="00810CD7"/>
    <w:rsid w:val="00810E31"/>
    <w:rsid w:val="00810FDD"/>
    <w:rsid w:val="008113F5"/>
    <w:rsid w:val="008115D1"/>
    <w:rsid w:val="0081161A"/>
    <w:rsid w:val="0081189C"/>
    <w:rsid w:val="00811A37"/>
    <w:rsid w:val="00811C4B"/>
    <w:rsid w:val="00811FCB"/>
    <w:rsid w:val="0081201F"/>
    <w:rsid w:val="008121A3"/>
    <w:rsid w:val="00812A9E"/>
    <w:rsid w:val="00812DDB"/>
    <w:rsid w:val="00812E5A"/>
    <w:rsid w:val="00812F8E"/>
    <w:rsid w:val="00813007"/>
    <w:rsid w:val="00813312"/>
    <w:rsid w:val="00813CC1"/>
    <w:rsid w:val="00813D62"/>
    <w:rsid w:val="00813E33"/>
    <w:rsid w:val="00813FA8"/>
    <w:rsid w:val="00814634"/>
    <w:rsid w:val="0081464A"/>
    <w:rsid w:val="00814775"/>
    <w:rsid w:val="0081488C"/>
    <w:rsid w:val="008148D9"/>
    <w:rsid w:val="0081497C"/>
    <w:rsid w:val="00814A1C"/>
    <w:rsid w:val="00814AFC"/>
    <w:rsid w:val="00814B23"/>
    <w:rsid w:val="00814CDD"/>
    <w:rsid w:val="00814DB2"/>
    <w:rsid w:val="00814E74"/>
    <w:rsid w:val="00814EBE"/>
    <w:rsid w:val="008152DA"/>
    <w:rsid w:val="008155AD"/>
    <w:rsid w:val="0081568F"/>
    <w:rsid w:val="008158D6"/>
    <w:rsid w:val="00815C95"/>
    <w:rsid w:val="008164DD"/>
    <w:rsid w:val="008166BB"/>
    <w:rsid w:val="008168E6"/>
    <w:rsid w:val="00816CBB"/>
    <w:rsid w:val="008170FB"/>
    <w:rsid w:val="00817196"/>
    <w:rsid w:val="008173AC"/>
    <w:rsid w:val="008174A4"/>
    <w:rsid w:val="00817C53"/>
    <w:rsid w:val="00817D25"/>
    <w:rsid w:val="00817EC7"/>
    <w:rsid w:val="00817FE1"/>
    <w:rsid w:val="008200D9"/>
    <w:rsid w:val="00820BCE"/>
    <w:rsid w:val="00820C59"/>
    <w:rsid w:val="00820CEA"/>
    <w:rsid w:val="00820D4F"/>
    <w:rsid w:val="00821079"/>
    <w:rsid w:val="00821429"/>
    <w:rsid w:val="0082151F"/>
    <w:rsid w:val="00821D33"/>
    <w:rsid w:val="00821D58"/>
    <w:rsid w:val="00821E43"/>
    <w:rsid w:val="00821E5D"/>
    <w:rsid w:val="008227A9"/>
    <w:rsid w:val="00822D0D"/>
    <w:rsid w:val="00822EFD"/>
    <w:rsid w:val="008231D8"/>
    <w:rsid w:val="008235DB"/>
    <w:rsid w:val="0082392B"/>
    <w:rsid w:val="00824087"/>
    <w:rsid w:val="008241B9"/>
    <w:rsid w:val="008245B1"/>
    <w:rsid w:val="0082469E"/>
    <w:rsid w:val="00824A6F"/>
    <w:rsid w:val="00824AB4"/>
    <w:rsid w:val="00824B90"/>
    <w:rsid w:val="00825337"/>
    <w:rsid w:val="0082561E"/>
    <w:rsid w:val="008259F7"/>
    <w:rsid w:val="00825C42"/>
    <w:rsid w:val="00825D25"/>
    <w:rsid w:val="00825D8E"/>
    <w:rsid w:val="008260A8"/>
    <w:rsid w:val="00826221"/>
    <w:rsid w:val="0082630C"/>
    <w:rsid w:val="008266D1"/>
    <w:rsid w:val="00826759"/>
    <w:rsid w:val="00826871"/>
    <w:rsid w:val="00826C7B"/>
    <w:rsid w:val="00826FBB"/>
    <w:rsid w:val="00827049"/>
    <w:rsid w:val="0082710B"/>
    <w:rsid w:val="00827597"/>
    <w:rsid w:val="008276E3"/>
    <w:rsid w:val="00827B6E"/>
    <w:rsid w:val="00827D6F"/>
    <w:rsid w:val="00827D7C"/>
    <w:rsid w:val="00827F28"/>
    <w:rsid w:val="008302B4"/>
    <w:rsid w:val="00830956"/>
    <w:rsid w:val="008309A2"/>
    <w:rsid w:val="00830C78"/>
    <w:rsid w:val="00830C7C"/>
    <w:rsid w:val="00831039"/>
    <w:rsid w:val="00831257"/>
    <w:rsid w:val="00831304"/>
    <w:rsid w:val="008314EF"/>
    <w:rsid w:val="00831ADD"/>
    <w:rsid w:val="00831E13"/>
    <w:rsid w:val="00832521"/>
    <w:rsid w:val="00833014"/>
    <w:rsid w:val="00833358"/>
    <w:rsid w:val="00833ACB"/>
    <w:rsid w:val="00833B36"/>
    <w:rsid w:val="00833D37"/>
    <w:rsid w:val="00833FB0"/>
    <w:rsid w:val="00834109"/>
    <w:rsid w:val="0083426D"/>
    <w:rsid w:val="00834833"/>
    <w:rsid w:val="00834F14"/>
    <w:rsid w:val="008350B1"/>
    <w:rsid w:val="00835596"/>
    <w:rsid w:val="0083572C"/>
    <w:rsid w:val="00835AEB"/>
    <w:rsid w:val="008368A0"/>
    <w:rsid w:val="008376AC"/>
    <w:rsid w:val="00840393"/>
    <w:rsid w:val="00840B2A"/>
    <w:rsid w:val="00840C82"/>
    <w:rsid w:val="008410FB"/>
    <w:rsid w:val="00841573"/>
    <w:rsid w:val="008416B5"/>
    <w:rsid w:val="00841CB1"/>
    <w:rsid w:val="00841FBA"/>
    <w:rsid w:val="0084233F"/>
    <w:rsid w:val="00842EEB"/>
    <w:rsid w:val="00843842"/>
    <w:rsid w:val="00843C6A"/>
    <w:rsid w:val="008440BF"/>
    <w:rsid w:val="008441ED"/>
    <w:rsid w:val="00844387"/>
    <w:rsid w:val="008444E8"/>
    <w:rsid w:val="008448A3"/>
    <w:rsid w:val="00844B92"/>
    <w:rsid w:val="00844E80"/>
    <w:rsid w:val="00845843"/>
    <w:rsid w:val="0084594F"/>
    <w:rsid w:val="00845960"/>
    <w:rsid w:val="00845D21"/>
    <w:rsid w:val="00845D58"/>
    <w:rsid w:val="008463FB"/>
    <w:rsid w:val="0084691B"/>
    <w:rsid w:val="00846B21"/>
    <w:rsid w:val="00846CD4"/>
    <w:rsid w:val="00846FE7"/>
    <w:rsid w:val="00847130"/>
    <w:rsid w:val="00847357"/>
    <w:rsid w:val="0084765F"/>
    <w:rsid w:val="008478F5"/>
    <w:rsid w:val="008501EF"/>
    <w:rsid w:val="0085034F"/>
    <w:rsid w:val="00850433"/>
    <w:rsid w:val="00850C55"/>
    <w:rsid w:val="008510FC"/>
    <w:rsid w:val="00851102"/>
    <w:rsid w:val="00851485"/>
    <w:rsid w:val="0085164C"/>
    <w:rsid w:val="0085215C"/>
    <w:rsid w:val="0085218A"/>
    <w:rsid w:val="0085240F"/>
    <w:rsid w:val="0085256A"/>
    <w:rsid w:val="0085268C"/>
    <w:rsid w:val="00852F26"/>
    <w:rsid w:val="00853B9E"/>
    <w:rsid w:val="00853C33"/>
    <w:rsid w:val="00854931"/>
    <w:rsid w:val="00854A6C"/>
    <w:rsid w:val="0085551D"/>
    <w:rsid w:val="008556C7"/>
    <w:rsid w:val="00855922"/>
    <w:rsid w:val="00855B0C"/>
    <w:rsid w:val="00855D18"/>
    <w:rsid w:val="00855F87"/>
    <w:rsid w:val="008565CF"/>
    <w:rsid w:val="00856911"/>
    <w:rsid w:val="00856C31"/>
    <w:rsid w:val="00857066"/>
    <w:rsid w:val="008574CF"/>
    <w:rsid w:val="00857D1D"/>
    <w:rsid w:val="00857D67"/>
    <w:rsid w:val="00857FE0"/>
    <w:rsid w:val="00860A77"/>
    <w:rsid w:val="00860B18"/>
    <w:rsid w:val="00860B2C"/>
    <w:rsid w:val="00860D5C"/>
    <w:rsid w:val="008614B9"/>
    <w:rsid w:val="0086159B"/>
    <w:rsid w:val="00861607"/>
    <w:rsid w:val="00861D86"/>
    <w:rsid w:val="008621CF"/>
    <w:rsid w:val="00862294"/>
    <w:rsid w:val="00862582"/>
    <w:rsid w:val="00862F10"/>
    <w:rsid w:val="00862FF0"/>
    <w:rsid w:val="008630E1"/>
    <w:rsid w:val="008631A7"/>
    <w:rsid w:val="008631B9"/>
    <w:rsid w:val="00863802"/>
    <w:rsid w:val="00863836"/>
    <w:rsid w:val="00863B7B"/>
    <w:rsid w:val="008640F6"/>
    <w:rsid w:val="008642E2"/>
    <w:rsid w:val="00864325"/>
    <w:rsid w:val="00864954"/>
    <w:rsid w:val="00865171"/>
    <w:rsid w:val="00865195"/>
    <w:rsid w:val="0086627D"/>
    <w:rsid w:val="008664C7"/>
    <w:rsid w:val="00866554"/>
    <w:rsid w:val="00866868"/>
    <w:rsid w:val="008668D6"/>
    <w:rsid w:val="00866B8C"/>
    <w:rsid w:val="00866E60"/>
    <w:rsid w:val="00866E72"/>
    <w:rsid w:val="0086712C"/>
    <w:rsid w:val="00867469"/>
    <w:rsid w:val="008677FD"/>
    <w:rsid w:val="00867D10"/>
    <w:rsid w:val="00867D1F"/>
    <w:rsid w:val="00867F1C"/>
    <w:rsid w:val="00870041"/>
    <w:rsid w:val="00870543"/>
    <w:rsid w:val="008706D4"/>
    <w:rsid w:val="008706F9"/>
    <w:rsid w:val="00870B41"/>
    <w:rsid w:val="00870CA0"/>
    <w:rsid w:val="00870CD2"/>
    <w:rsid w:val="00870F8A"/>
    <w:rsid w:val="00870FA7"/>
    <w:rsid w:val="00870FE2"/>
    <w:rsid w:val="00871517"/>
    <w:rsid w:val="008718FD"/>
    <w:rsid w:val="008719A4"/>
    <w:rsid w:val="00871B6A"/>
    <w:rsid w:val="00871D23"/>
    <w:rsid w:val="00871DC2"/>
    <w:rsid w:val="00871F8C"/>
    <w:rsid w:val="00871FF4"/>
    <w:rsid w:val="00872148"/>
    <w:rsid w:val="00872608"/>
    <w:rsid w:val="00872781"/>
    <w:rsid w:val="00872997"/>
    <w:rsid w:val="00872A7C"/>
    <w:rsid w:val="00872CDF"/>
    <w:rsid w:val="00872E22"/>
    <w:rsid w:val="00872FC4"/>
    <w:rsid w:val="008733F7"/>
    <w:rsid w:val="008734A6"/>
    <w:rsid w:val="00873DF6"/>
    <w:rsid w:val="00874312"/>
    <w:rsid w:val="0087437C"/>
    <w:rsid w:val="00874B19"/>
    <w:rsid w:val="00874E19"/>
    <w:rsid w:val="00874E2F"/>
    <w:rsid w:val="00874F4F"/>
    <w:rsid w:val="008751D1"/>
    <w:rsid w:val="008752B9"/>
    <w:rsid w:val="0087569E"/>
    <w:rsid w:val="008756A0"/>
    <w:rsid w:val="00875792"/>
    <w:rsid w:val="008758A4"/>
    <w:rsid w:val="008759F1"/>
    <w:rsid w:val="00875CD7"/>
    <w:rsid w:val="00875E8F"/>
    <w:rsid w:val="00875EFF"/>
    <w:rsid w:val="00876282"/>
    <w:rsid w:val="00876509"/>
    <w:rsid w:val="00876B4D"/>
    <w:rsid w:val="0087776A"/>
    <w:rsid w:val="00877861"/>
    <w:rsid w:val="00877962"/>
    <w:rsid w:val="00877BB1"/>
    <w:rsid w:val="00877F18"/>
    <w:rsid w:val="0088057B"/>
    <w:rsid w:val="0088063B"/>
    <w:rsid w:val="00880825"/>
    <w:rsid w:val="008811AA"/>
    <w:rsid w:val="008812FD"/>
    <w:rsid w:val="0088136C"/>
    <w:rsid w:val="00881BF6"/>
    <w:rsid w:val="00881F75"/>
    <w:rsid w:val="008822C0"/>
    <w:rsid w:val="008824BA"/>
    <w:rsid w:val="0088265B"/>
    <w:rsid w:val="008830FC"/>
    <w:rsid w:val="008836EC"/>
    <w:rsid w:val="00883787"/>
    <w:rsid w:val="008837BC"/>
    <w:rsid w:val="00884030"/>
    <w:rsid w:val="008843EA"/>
    <w:rsid w:val="0088489D"/>
    <w:rsid w:val="008855E6"/>
    <w:rsid w:val="008858BA"/>
    <w:rsid w:val="00885992"/>
    <w:rsid w:val="00885CB6"/>
    <w:rsid w:val="00885D9B"/>
    <w:rsid w:val="008863DF"/>
    <w:rsid w:val="008865E8"/>
    <w:rsid w:val="008866C0"/>
    <w:rsid w:val="0088675A"/>
    <w:rsid w:val="00886917"/>
    <w:rsid w:val="00886ADB"/>
    <w:rsid w:val="00886F66"/>
    <w:rsid w:val="00886F94"/>
    <w:rsid w:val="00887139"/>
    <w:rsid w:val="0088715A"/>
    <w:rsid w:val="0088722C"/>
    <w:rsid w:val="0088747E"/>
    <w:rsid w:val="0088749B"/>
    <w:rsid w:val="008876B0"/>
    <w:rsid w:val="00887925"/>
    <w:rsid w:val="008879DE"/>
    <w:rsid w:val="00887A44"/>
    <w:rsid w:val="00887B76"/>
    <w:rsid w:val="0089011E"/>
    <w:rsid w:val="00890625"/>
    <w:rsid w:val="00890668"/>
    <w:rsid w:val="00890857"/>
    <w:rsid w:val="00890A00"/>
    <w:rsid w:val="00890D60"/>
    <w:rsid w:val="0089109D"/>
    <w:rsid w:val="00891341"/>
    <w:rsid w:val="00891636"/>
    <w:rsid w:val="008917BB"/>
    <w:rsid w:val="00891C4B"/>
    <w:rsid w:val="00891D6B"/>
    <w:rsid w:val="00891D90"/>
    <w:rsid w:val="00892413"/>
    <w:rsid w:val="00892532"/>
    <w:rsid w:val="0089256F"/>
    <w:rsid w:val="0089286A"/>
    <w:rsid w:val="00892BED"/>
    <w:rsid w:val="00893024"/>
    <w:rsid w:val="00893DDA"/>
    <w:rsid w:val="008941C9"/>
    <w:rsid w:val="008941E3"/>
    <w:rsid w:val="00894504"/>
    <w:rsid w:val="00894569"/>
    <w:rsid w:val="00894640"/>
    <w:rsid w:val="00894973"/>
    <w:rsid w:val="00894A88"/>
    <w:rsid w:val="00894DFE"/>
    <w:rsid w:val="00895164"/>
    <w:rsid w:val="00895386"/>
    <w:rsid w:val="00895856"/>
    <w:rsid w:val="00895AAD"/>
    <w:rsid w:val="00895E67"/>
    <w:rsid w:val="0089633E"/>
    <w:rsid w:val="00896534"/>
    <w:rsid w:val="008967AB"/>
    <w:rsid w:val="0089698D"/>
    <w:rsid w:val="008969B5"/>
    <w:rsid w:val="00897199"/>
    <w:rsid w:val="00897818"/>
    <w:rsid w:val="008979F9"/>
    <w:rsid w:val="008A01AC"/>
    <w:rsid w:val="008A0443"/>
    <w:rsid w:val="008A0518"/>
    <w:rsid w:val="008A0521"/>
    <w:rsid w:val="008A05CF"/>
    <w:rsid w:val="008A0898"/>
    <w:rsid w:val="008A1150"/>
    <w:rsid w:val="008A1177"/>
    <w:rsid w:val="008A1D12"/>
    <w:rsid w:val="008A2027"/>
    <w:rsid w:val="008A21FF"/>
    <w:rsid w:val="008A229E"/>
    <w:rsid w:val="008A2355"/>
    <w:rsid w:val="008A2A42"/>
    <w:rsid w:val="008A2CE2"/>
    <w:rsid w:val="008A30AC"/>
    <w:rsid w:val="008A31C8"/>
    <w:rsid w:val="008A31CC"/>
    <w:rsid w:val="008A3243"/>
    <w:rsid w:val="008A3532"/>
    <w:rsid w:val="008A3ABA"/>
    <w:rsid w:val="008A3FF4"/>
    <w:rsid w:val="008A403C"/>
    <w:rsid w:val="008A422B"/>
    <w:rsid w:val="008A4375"/>
    <w:rsid w:val="008A44B8"/>
    <w:rsid w:val="008A4727"/>
    <w:rsid w:val="008A4DD3"/>
    <w:rsid w:val="008A4FEE"/>
    <w:rsid w:val="008A51A8"/>
    <w:rsid w:val="008A54C7"/>
    <w:rsid w:val="008A55F5"/>
    <w:rsid w:val="008A5707"/>
    <w:rsid w:val="008A5A22"/>
    <w:rsid w:val="008A5B03"/>
    <w:rsid w:val="008A6484"/>
    <w:rsid w:val="008A653B"/>
    <w:rsid w:val="008A6782"/>
    <w:rsid w:val="008A6A91"/>
    <w:rsid w:val="008A6FA4"/>
    <w:rsid w:val="008A748F"/>
    <w:rsid w:val="008A74FF"/>
    <w:rsid w:val="008A77AE"/>
    <w:rsid w:val="008A77D8"/>
    <w:rsid w:val="008A7A9F"/>
    <w:rsid w:val="008A7CE3"/>
    <w:rsid w:val="008B0090"/>
    <w:rsid w:val="008B01EF"/>
    <w:rsid w:val="008B0483"/>
    <w:rsid w:val="008B0688"/>
    <w:rsid w:val="008B0D5F"/>
    <w:rsid w:val="008B0DB2"/>
    <w:rsid w:val="008B0F37"/>
    <w:rsid w:val="008B0F4A"/>
    <w:rsid w:val="008B1056"/>
    <w:rsid w:val="008B120C"/>
    <w:rsid w:val="008B12C0"/>
    <w:rsid w:val="008B1426"/>
    <w:rsid w:val="008B1494"/>
    <w:rsid w:val="008B15F2"/>
    <w:rsid w:val="008B173D"/>
    <w:rsid w:val="008B1AD8"/>
    <w:rsid w:val="008B1CB5"/>
    <w:rsid w:val="008B1D6B"/>
    <w:rsid w:val="008B2539"/>
    <w:rsid w:val="008B2565"/>
    <w:rsid w:val="008B26AB"/>
    <w:rsid w:val="008B282C"/>
    <w:rsid w:val="008B28F5"/>
    <w:rsid w:val="008B2DC4"/>
    <w:rsid w:val="008B2FF8"/>
    <w:rsid w:val="008B3920"/>
    <w:rsid w:val="008B39B0"/>
    <w:rsid w:val="008B3B8A"/>
    <w:rsid w:val="008B3C8B"/>
    <w:rsid w:val="008B3DA1"/>
    <w:rsid w:val="008B3FFD"/>
    <w:rsid w:val="008B4356"/>
    <w:rsid w:val="008B4626"/>
    <w:rsid w:val="008B4B2D"/>
    <w:rsid w:val="008B51A0"/>
    <w:rsid w:val="008B55FC"/>
    <w:rsid w:val="008B592A"/>
    <w:rsid w:val="008B5A22"/>
    <w:rsid w:val="008B6065"/>
    <w:rsid w:val="008B62C8"/>
    <w:rsid w:val="008B6AB0"/>
    <w:rsid w:val="008B6BB7"/>
    <w:rsid w:val="008B6C6F"/>
    <w:rsid w:val="008B6D98"/>
    <w:rsid w:val="008B71F4"/>
    <w:rsid w:val="008B734F"/>
    <w:rsid w:val="008B7350"/>
    <w:rsid w:val="008B755D"/>
    <w:rsid w:val="008B7962"/>
    <w:rsid w:val="008B7B5C"/>
    <w:rsid w:val="008B7F2A"/>
    <w:rsid w:val="008C0134"/>
    <w:rsid w:val="008C01E3"/>
    <w:rsid w:val="008C0258"/>
    <w:rsid w:val="008C054C"/>
    <w:rsid w:val="008C055C"/>
    <w:rsid w:val="008C0970"/>
    <w:rsid w:val="008C0C99"/>
    <w:rsid w:val="008C0E22"/>
    <w:rsid w:val="008C0E7D"/>
    <w:rsid w:val="008C120B"/>
    <w:rsid w:val="008C13F5"/>
    <w:rsid w:val="008C14DF"/>
    <w:rsid w:val="008C1DF5"/>
    <w:rsid w:val="008C2017"/>
    <w:rsid w:val="008C2671"/>
    <w:rsid w:val="008C2DDB"/>
    <w:rsid w:val="008C2F73"/>
    <w:rsid w:val="008C3096"/>
    <w:rsid w:val="008C31F6"/>
    <w:rsid w:val="008C32CA"/>
    <w:rsid w:val="008C397C"/>
    <w:rsid w:val="008C39ED"/>
    <w:rsid w:val="008C3C24"/>
    <w:rsid w:val="008C3D20"/>
    <w:rsid w:val="008C40FA"/>
    <w:rsid w:val="008C48FE"/>
    <w:rsid w:val="008C4958"/>
    <w:rsid w:val="008C4BAA"/>
    <w:rsid w:val="008C5138"/>
    <w:rsid w:val="008C5710"/>
    <w:rsid w:val="008C5796"/>
    <w:rsid w:val="008C5DE8"/>
    <w:rsid w:val="008C6AE8"/>
    <w:rsid w:val="008C6CE6"/>
    <w:rsid w:val="008C74A3"/>
    <w:rsid w:val="008C7573"/>
    <w:rsid w:val="008D00A5"/>
    <w:rsid w:val="008D02CB"/>
    <w:rsid w:val="008D0BCD"/>
    <w:rsid w:val="008D0F6B"/>
    <w:rsid w:val="008D11E4"/>
    <w:rsid w:val="008D1346"/>
    <w:rsid w:val="008D168D"/>
    <w:rsid w:val="008D1774"/>
    <w:rsid w:val="008D1AB7"/>
    <w:rsid w:val="008D1CBB"/>
    <w:rsid w:val="008D227E"/>
    <w:rsid w:val="008D2D23"/>
    <w:rsid w:val="008D32E1"/>
    <w:rsid w:val="008D337A"/>
    <w:rsid w:val="008D34F1"/>
    <w:rsid w:val="008D3612"/>
    <w:rsid w:val="008D39A5"/>
    <w:rsid w:val="008D39D8"/>
    <w:rsid w:val="008D3D10"/>
    <w:rsid w:val="008D45E6"/>
    <w:rsid w:val="008D4B32"/>
    <w:rsid w:val="008D4CD7"/>
    <w:rsid w:val="008D51C5"/>
    <w:rsid w:val="008D524E"/>
    <w:rsid w:val="008D53B1"/>
    <w:rsid w:val="008D56F4"/>
    <w:rsid w:val="008D59CE"/>
    <w:rsid w:val="008D5CFB"/>
    <w:rsid w:val="008D5EBE"/>
    <w:rsid w:val="008D6508"/>
    <w:rsid w:val="008D6659"/>
    <w:rsid w:val="008D6AF2"/>
    <w:rsid w:val="008D6D1A"/>
    <w:rsid w:val="008D7CF5"/>
    <w:rsid w:val="008D7F4E"/>
    <w:rsid w:val="008E0077"/>
    <w:rsid w:val="008E0113"/>
    <w:rsid w:val="008E065E"/>
    <w:rsid w:val="008E07CC"/>
    <w:rsid w:val="008E07D4"/>
    <w:rsid w:val="008E08CD"/>
    <w:rsid w:val="008E0927"/>
    <w:rsid w:val="008E0A0B"/>
    <w:rsid w:val="008E0AD0"/>
    <w:rsid w:val="008E1307"/>
    <w:rsid w:val="008E14A4"/>
    <w:rsid w:val="008E1539"/>
    <w:rsid w:val="008E1909"/>
    <w:rsid w:val="008E1DF3"/>
    <w:rsid w:val="008E1E03"/>
    <w:rsid w:val="008E1E22"/>
    <w:rsid w:val="008E1FC3"/>
    <w:rsid w:val="008E21BD"/>
    <w:rsid w:val="008E22DC"/>
    <w:rsid w:val="008E239A"/>
    <w:rsid w:val="008E2663"/>
    <w:rsid w:val="008E2C55"/>
    <w:rsid w:val="008E2EB0"/>
    <w:rsid w:val="008E302D"/>
    <w:rsid w:val="008E311A"/>
    <w:rsid w:val="008E32BE"/>
    <w:rsid w:val="008E374F"/>
    <w:rsid w:val="008E39AA"/>
    <w:rsid w:val="008E4D4B"/>
    <w:rsid w:val="008E4FC8"/>
    <w:rsid w:val="008E525D"/>
    <w:rsid w:val="008E57D5"/>
    <w:rsid w:val="008E5C2C"/>
    <w:rsid w:val="008E5CC6"/>
    <w:rsid w:val="008E60CD"/>
    <w:rsid w:val="008E6116"/>
    <w:rsid w:val="008E621E"/>
    <w:rsid w:val="008E64B1"/>
    <w:rsid w:val="008E65C6"/>
    <w:rsid w:val="008E6A48"/>
    <w:rsid w:val="008E764F"/>
    <w:rsid w:val="008E7A12"/>
    <w:rsid w:val="008E7DD5"/>
    <w:rsid w:val="008F068E"/>
    <w:rsid w:val="008F06CF"/>
    <w:rsid w:val="008F09F3"/>
    <w:rsid w:val="008F101D"/>
    <w:rsid w:val="008F121F"/>
    <w:rsid w:val="008F15F4"/>
    <w:rsid w:val="008F1A18"/>
    <w:rsid w:val="008F1B25"/>
    <w:rsid w:val="008F1DF5"/>
    <w:rsid w:val="008F1EAB"/>
    <w:rsid w:val="008F1F1D"/>
    <w:rsid w:val="008F22FC"/>
    <w:rsid w:val="008F2337"/>
    <w:rsid w:val="008F24C1"/>
    <w:rsid w:val="008F25B5"/>
    <w:rsid w:val="008F2B60"/>
    <w:rsid w:val="008F30AE"/>
    <w:rsid w:val="008F3127"/>
    <w:rsid w:val="008F33DC"/>
    <w:rsid w:val="008F3589"/>
    <w:rsid w:val="008F36BF"/>
    <w:rsid w:val="008F38B9"/>
    <w:rsid w:val="008F4687"/>
    <w:rsid w:val="008F469E"/>
    <w:rsid w:val="008F477F"/>
    <w:rsid w:val="008F485F"/>
    <w:rsid w:val="008F4A53"/>
    <w:rsid w:val="008F4C6F"/>
    <w:rsid w:val="008F5083"/>
    <w:rsid w:val="008F560B"/>
    <w:rsid w:val="008F5B42"/>
    <w:rsid w:val="008F5C96"/>
    <w:rsid w:val="008F5F58"/>
    <w:rsid w:val="008F637D"/>
    <w:rsid w:val="008F6607"/>
    <w:rsid w:val="008F6698"/>
    <w:rsid w:val="008F7124"/>
    <w:rsid w:val="008F74C4"/>
    <w:rsid w:val="008F751D"/>
    <w:rsid w:val="008F7911"/>
    <w:rsid w:val="008F7A5B"/>
    <w:rsid w:val="008F7B58"/>
    <w:rsid w:val="00900BA0"/>
    <w:rsid w:val="00900FC6"/>
    <w:rsid w:val="009012BD"/>
    <w:rsid w:val="00901416"/>
    <w:rsid w:val="0090185F"/>
    <w:rsid w:val="009021F5"/>
    <w:rsid w:val="00902350"/>
    <w:rsid w:val="00902BD2"/>
    <w:rsid w:val="00902C7B"/>
    <w:rsid w:val="00902E46"/>
    <w:rsid w:val="00903000"/>
    <w:rsid w:val="009031DC"/>
    <w:rsid w:val="0090336B"/>
    <w:rsid w:val="00903419"/>
    <w:rsid w:val="00903B7B"/>
    <w:rsid w:val="009040E3"/>
    <w:rsid w:val="00904531"/>
    <w:rsid w:val="009045E0"/>
    <w:rsid w:val="009048CE"/>
    <w:rsid w:val="009049A4"/>
    <w:rsid w:val="00905345"/>
    <w:rsid w:val="009053AA"/>
    <w:rsid w:val="00905672"/>
    <w:rsid w:val="00905E37"/>
    <w:rsid w:val="00905F0A"/>
    <w:rsid w:val="009060D2"/>
    <w:rsid w:val="009063CF"/>
    <w:rsid w:val="00906939"/>
    <w:rsid w:val="0090764C"/>
    <w:rsid w:val="00910002"/>
    <w:rsid w:val="009105A5"/>
    <w:rsid w:val="00910A35"/>
    <w:rsid w:val="00910B7D"/>
    <w:rsid w:val="00910BC9"/>
    <w:rsid w:val="00910C81"/>
    <w:rsid w:val="00910C88"/>
    <w:rsid w:val="00910F0B"/>
    <w:rsid w:val="00911102"/>
    <w:rsid w:val="00911267"/>
    <w:rsid w:val="009114F5"/>
    <w:rsid w:val="009116E4"/>
    <w:rsid w:val="00911705"/>
    <w:rsid w:val="009117C8"/>
    <w:rsid w:val="00911BA8"/>
    <w:rsid w:val="00911D7A"/>
    <w:rsid w:val="00911DFB"/>
    <w:rsid w:val="00911E82"/>
    <w:rsid w:val="009128CD"/>
    <w:rsid w:val="00912DA3"/>
    <w:rsid w:val="00912EFE"/>
    <w:rsid w:val="0091304C"/>
    <w:rsid w:val="009133D2"/>
    <w:rsid w:val="009133FE"/>
    <w:rsid w:val="009135C8"/>
    <w:rsid w:val="00913836"/>
    <w:rsid w:val="009139D9"/>
    <w:rsid w:val="00913EFC"/>
    <w:rsid w:val="00913F52"/>
    <w:rsid w:val="00913FF7"/>
    <w:rsid w:val="009141BC"/>
    <w:rsid w:val="009141F7"/>
    <w:rsid w:val="00914AD8"/>
    <w:rsid w:val="009150C4"/>
    <w:rsid w:val="009157B3"/>
    <w:rsid w:val="009158C7"/>
    <w:rsid w:val="00915B62"/>
    <w:rsid w:val="00915DE2"/>
    <w:rsid w:val="00916079"/>
    <w:rsid w:val="00916100"/>
    <w:rsid w:val="0091640D"/>
    <w:rsid w:val="00916B81"/>
    <w:rsid w:val="0091740A"/>
    <w:rsid w:val="00917702"/>
    <w:rsid w:val="00917A4B"/>
    <w:rsid w:val="00917BC9"/>
    <w:rsid w:val="00917CE8"/>
    <w:rsid w:val="00917CE9"/>
    <w:rsid w:val="00920004"/>
    <w:rsid w:val="00920205"/>
    <w:rsid w:val="0092080C"/>
    <w:rsid w:val="0092091F"/>
    <w:rsid w:val="00920BF2"/>
    <w:rsid w:val="00920FDF"/>
    <w:rsid w:val="0092123F"/>
    <w:rsid w:val="0092185E"/>
    <w:rsid w:val="00922010"/>
    <w:rsid w:val="009222C5"/>
    <w:rsid w:val="009224B0"/>
    <w:rsid w:val="00922E50"/>
    <w:rsid w:val="00923257"/>
    <w:rsid w:val="009237C6"/>
    <w:rsid w:val="0092447E"/>
    <w:rsid w:val="00924764"/>
    <w:rsid w:val="0092485D"/>
    <w:rsid w:val="009249F7"/>
    <w:rsid w:val="00924C6F"/>
    <w:rsid w:val="00925277"/>
    <w:rsid w:val="009256B4"/>
    <w:rsid w:val="00925B49"/>
    <w:rsid w:val="00925CB9"/>
    <w:rsid w:val="00925DAE"/>
    <w:rsid w:val="00925F6B"/>
    <w:rsid w:val="00926165"/>
    <w:rsid w:val="0092621F"/>
    <w:rsid w:val="00926395"/>
    <w:rsid w:val="0092644D"/>
    <w:rsid w:val="00926504"/>
    <w:rsid w:val="009268BE"/>
    <w:rsid w:val="00926999"/>
    <w:rsid w:val="00926A4B"/>
    <w:rsid w:val="00926B74"/>
    <w:rsid w:val="00926C67"/>
    <w:rsid w:val="00926C93"/>
    <w:rsid w:val="00926E4F"/>
    <w:rsid w:val="00926F74"/>
    <w:rsid w:val="00927E7D"/>
    <w:rsid w:val="0093088C"/>
    <w:rsid w:val="009309F4"/>
    <w:rsid w:val="00930A19"/>
    <w:rsid w:val="00930F8F"/>
    <w:rsid w:val="00931063"/>
    <w:rsid w:val="0093124A"/>
    <w:rsid w:val="00931473"/>
    <w:rsid w:val="00931522"/>
    <w:rsid w:val="00931BD9"/>
    <w:rsid w:val="00932375"/>
    <w:rsid w:val="009323A7"/>
    <w:rsid w:val="0093242F"/>
    <w:rsid w:val="009328B8"/>
    <w:rsid w:val="00932A7C"/>
    <w:rsid w:val="00932AB3"/>
    <w:rsid w:val="00932BD8"/>
    <w:rsid w:val="00932C93"/>
    <w:rsid w:val="00932F6D"/>
    <w:rsid w:val="00932FA6"/>
    <w:rsid w:val="00933242"/>
    <w:rsid w:val="00933A0C"/>
    <w:rsid w:val="00933B64"/>
    <w:rsid w:val="00933D0A"/>
    <w:rsid w:val="009341AE"/>
    <w:rsid w:val="0093433F"/>
    <w:rsid w:val="00934A2D"/>
    <w:rsid w:val="00934C31"/>
    <w:rsid w:val="00934D91"/>
    <w:rsid w:val="0093594E"/>
    <w:rsid w:val="009359EB"/>
    <w:rsid w:val="00935AC7"/>
    <w:rsid w:val="00935D7F"/>
    <w:rsid w:val="00935DDB"/>
    <w:rsid w:val="00935E02"/>
    <w:rsid w:val="009360EC"/>
    <w:rsid w:val="00936323"/>
    <w:rsid w:val="00936731"/>
    <w:rsid w:val="009367B1"/>
    <w:rsid w:val="009368F2"/>
    <w:rsid w:val="009368F3"/>
    <w:rsid w:val="009369C7"/>
    <w:rsid w:val="00936C19"/>
    <w:rsid w:val="00936F4A"/>
    <w:rsid w:val="00936FB3"/>
    <w:rsid w:val="00937133"/>
    <w:rsid w:val="009372AD"/>
    <w:rsid w:val="00937B72"/>
    <w:rsid w:val="00937B97"/>
    <w:rsid w:val="00937BE9"/>
    <w:rsid w:val="00937DDA"/>
    <w:rsid w:val="00937F4A"/>
    <w:rsid w:val="00940019"/>
    <w:rsid w:val="00940BBE"/>
    <w:rsid w:val="00940BC2"/>
    <w:rsid w:val="00940CAE"/>
    <w:rsid w:val="00940D4E"/>
    <w:rsid w:val="00941636"/>
    <w:rsid w:val="0094173C"/>
    <w:rsid w:val="00941B7A"/>
    <w:rsid w:val="00941E14"/>
    <w:rsid w:val="009420D9"/>
    <w:rsid w:val="0094275E"/>
    <w:rsid w:val="009436D7"/>
    <w:rsid w:val="00943742"/>
    <w:rsid w:val="00943782"/>
    <w:rsid w:val="00943D43"/>
    <w:rsid w:val="00943F0D"/>
    <w:rsid w:val="0094449A"/>
    <w:rsid w:val="0094451B"/>
    <w:rsid w:val="0094489E"/>
    <w:rsid w:val="00944AEE"/>
    <w:rsid w:val="00944D09"/>
    <w:rsid w:val="00945029"/>
    <w:rsid w:val="009456A4"/>
    <w:rsid w:val="00945947"/>
    <w:rsid w:val="009459A9"/>
    <w:rsid w:val="00945C05"/>
    <w:rsid w:val="00946082"/>
    <w:rsid w:val="00946146"/>
    <w:rsid w:val="00946533"/>
    <w:rsid w:val="009465BF"/>
    <w:rsid w:val="009467F9"/>
    <w:rsid w:val="0094681B"/>
    <w:rsid w:val="00946945"/>
    <w:rsid w:val="00946AE5"/>
    <w:rsid w:val="0094703C"/>
    <w:rsid w:val="0094724D"/>
    <w:rsid w:val="009472C0"/>
    <w:rsid w:val="0094757E"/>
    <w:rsid w:val="00947584"/>
    <w:rsid w:val="00947696"/>
    <w:rsid w:val="00947713"/>
    <w:rsid w:val="00947A33"/>
    <w:rsid w:val="00947F41"/>
    <w:rsid w:val="00950340"/>
    <w:rsid w:val="0095037B"/>
    <w:rsid w:val="00950388"/>
    <w:rsid w:val="009506FF"/>
    <w:rsid w:val="009507D7"/>
    <w:rsid w:val="00950DE7"/>
    <w:rsid w:val="00950F28"/>
    <w:rsid w:val="0095136F"/>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01"/>
    <w:rsid w:val="00954333"/>
    <w:rsid w:val="00954799"/>
    <w:rsid w:val="00954C33"/>
    <w:rsid w:val="00954E7C"/>
    <w:rsid w:val="0095506D"/>
    <w:rsid w:val="009555DA"/>
    <w:rsid w:val="0095565E"/>
    <w:rsid w:val="00955692"/>
    <w:rsid w:val="00955C5A"/>
    <w:rsid w:val="00955D44"/>
    <w:rsid w:val="0095612C"/>
    <w:rsid w:val="00956348"/>
    <w:rsid w:val="0095660B"/>
    <w:rsid w:val="0095681E"/>
    <w:rsid w:val="0095686A"/>
    <w:rsid w:val="00956D43"/>
    <w:rsid w:val="00956EBF"/>
    <w:rsid w:val="009572D4"/>
    <w:rsid w:val="009575AE"/>
    <w:rsid w:val="0095765D"/>
    <w:rsid w:val="00957B8C"/>
    <w:rsid w:val="00960B75"/>
    <w:rsid w:val="00960F24"/>
    <w:rsid w:val="00961921"/>
    <w:rsid w:val="0096194A"/>
    <w:rsid w:val="00961C0F"/>
    <w:rsid w:val="00961C79"/>
    <w:rsid w:val="0096215C"/>
    <w:rsid w:val="00962451"/>
    <w:rsid w:val="0096246B"/>
    <w:rsid w:val="009628AD"/>
    <w:rsid w:val="00962C06"/>
    <w:rsid w:val="00962C90"/>
    <w:rsid w:val="0096353D"/>
    <w:rsid w:val="00963733"/>
    <w:rsid w:val="0096430A"/>
    <w:rsid w:val="0096460D"/>
    <w:rsid w:val="00964805"/>
    <w:rsid w:val="0096495C"/>
    <w:rsid w:val="00964A8D"/>
    <w:rsid w:val="0096554B"/>
    <w:rsid w:val="0096584A"/>
    <w:rsid w:val="009659B7"/>
    <w:rsid w:val="0096659C"/>
    <w:rsid w:val="009665A0"/>
    <w:rsid w:val="009668CA"/>
    <w:rsid w:val="00966C25"/>
    <w:rsid w:val="00966FDF"/>
    <w:rsid w:val="00966FFB"/>
    <w:rsid w:val="009670CC"/>
    <w:rsid w:val="00967850"/>
    <w:rsid w:val="00967FA8"/>
    <w:rsid w:val="0097030B"/>
    <w:rsid w:val="009705EF"/>
    <w:rsid w:val="0097067F"/>
    <w:rsid w:val="009708B2"/>
    <w:rsid w:val="00970BC2"/>
    <w:rsid w:val="0097137B"/>
    <w:rsid w:val="009713AA"/>
    <w:rsid w:val="0097197C"/>
    <w:rsid w:val="00971AE3"/>
    <w:rsid w:val="00971C57"/>
    <w:rsid w:val="00971EC2"/>
    <w:rsid w:val="00971F08"/>
    <w:rsid w:val="00972CDB"/>
    <w:rsid w:val="009730F1"/>
    <w:rsid w:val="0097336A"/>
    <w:rsid w:val="0097359A"/>
    <w:rsid w:val="00974370"/>
    <w:rsid w:val="009743D4"/>
    <w:rsid w:val="00974507"/>
    <w:rsid w:val="00975380"/>
    <w:rsid w:val="0097557C"/>
    <w:rsid w:val="00975B79"/>
    <w:rsid w:val="00975F26"/>
    <w:rsid w:val="0097603D"/>
    <w:rsid w:val="0097647C"/>
    <w:rsid w:val="0097680B"/>
    <w:rsid w:val="00976949"/>
    <w:rsid w:val="00976BB1"/>
    <w:rsid w:val="00976BC0"/>
    <w:rsid w:val="00977809"/>
    <w:rsid w:val="00977DE3"/>
    <w:rsid w:val="00980332"/>
    <w:rsid w:val="00980477"/>
    <w:rsid w:val="00980D88"/>
    <w:rsid w:val="00981286"/>
    <w:rsid w:val="009812D6"/>
    <w:rsid w:val="0098139F"/>
    <w:rsid w:val="00981591"/>
    <w:rsid w:val="00981B16"/>
    <w:rsid w:val="00981B48"/>
    <w:rsid w:val="00981D1E"/>
    <w:rsid w:val="00981ED0"/>
    <w:rsid w:val="00981FB8"/>
    <w:rsid w:val="009822DE"/>
    <w:rsid w:val="00982367"/>
    <w:rsid w:val="00982406"/>
    <w:rsid w:val="00982921"/>
    <w:rsid w:val="00983263"/>
    <w:rsid w:val="00983623"/>
    <w:rsid w:val="00983AF3"/>
    <w:rsid w:val="00983EA2"/>
    <w:rsid w:val="00983EE7"/>
    <w:rsid w:val="00983F96"/>
    <w:rsid w:val="009843A1"/>
    <w:rsid w:val="009847D1"/>
    <w:rsid w:val="00984B24"/>
    <w:rsid w:val="00984EF1"/>
    <w:rsid w:val="00985253"/>
    <w:rsid w:val="009853B3"/>
    <w:rsid w:val="009859A4"/>
    <w:rsid w:val="00985C9A"/>
    <w:rsid w:val="00986483"/>
    <w:rsid w:val="00986762"/>
    <w:rsid w:val="009868BE"/>
    <w:rsid w:val="00986A48"/>
    <w:rsid w:val="00986C86"/>
    <w:rsid w:val="00986F6D"/>
    <w:rsid w:val="00987146"/>
    <w:rsid w:val="0098717D"/>
    <w:rsid w:val="0098793E"/>
    <w:rsid w:val="009879F3"/>
    <w:rsid w:val="00987DCE"/>
    <w:rsid w:val="00987F25"/>
    <w:rsid w:val="0099002E"/>
    <w:rsid w:val="00990630"/>
    <w:rsid w:val="0099073C"/>
    <w:rsid w:val="00990BA3"/>
    <w:rsid w:val="00990CE9"/>
    <w:rsid w:val="00991149"/>
    <w:rsid w:val="00991761"/>
    <w:rsid w:val="00992078"/>
    <w:rsid w:val="009925C3"/>
    <w:rsid w:val="00992806"/>
    <w:rsid w:val="009934CD"/>
    <w:rsid w:val="0099367F"/>
    <w:rsid w:val="009939AB"/>
    <w:rsid w:val="00993A0D"/>
    <w:rsid w:val="00993AF5"/>
    <w:rsid w:val="00993D7E"/>
    <w:rsid w:val="00994549"/>
    <w:rsid w:val="009947C8"/>
    <w:rsid w:val="00994BBC"/>
    <w:rsid w:val="00994CEE"/>
    <w:rsid w:val="00994D9B"/>
    <w:rsid w:val="00994DCA"/>
    <w:rsid w:val="00994E49"/>
    <w:rsid w:val="00995AED"/>
    <w:rsid w:val="00995AEE"/>
    <w:rsid w:val="00995D42"/>
    <w:rsid w:val="009960EC"/>
    <w:rsid w:val="00996501"/>
    <w:rsid w:val="009965DF"/>
    <w:rsid w:val="00996B2F"/>
    <w:rsid w:val="009970DD"/>
    <w:rsid w:val="0099720D"/>
    <w:rsid w:val="0099732A"/>
    <w:rsid w:val="009975DA"/>
    <w:rsid w:val="009978F8"/>
    <w:rsid w:val="00997C0F"/>
    <w:rsid w:val="00997F73"/>
    <w:rsid w:val="009A0484"/>
    <w:rsid w:val="009A0FBA"/>
    <w:rsid w:val="009A13DE"/>
    <w:rsid w:val="009A1601"/>
    <w:rsid w:val="009A2485"/>
    <w:rsid w:val="009A26AC"/>
    <w:rsid w:val="009A27C4"/>
    <w:rsid w:val="009A2923"/>
    <w:rsid w:val="009A2A8B"/>
    <w:rsid w:val="009A2C4F"/>
    <w:rsid w:val="009A2DC4"/>
    <w:rsid w:val="009A2F66"/>
    <w:rsid w:val="009A33E4"/>
    <w:rsid w:val="009A376A"/>
    <w:rsid w:val="009A3BB6"/>
    <w:rsid w:val="009A45BD"/>
    <w:rsid w:val="009A45FF"/>
    <w:rsid w:val="009A462D"/>
    <w:rsid w:val="009A4920"/>
    <w:rsid w:val="009A5681"/>
    <w:rsid w:val="009A5C85"/>
    <w:rsid w:val="009A5CBA"/>
    <w:rsid w:val="009A5D92"/>
    <w:rsid w:val="009A62D1"/>
    <w:rsid w:val="009A63C3"/>
    <w:rsid w:val="009A65DF"/>
    <w:rsid w:val="009A6DB1"/>
    <w:rsid w:val="009A6DC7"/>
    <w:rsid w:val="009A702D"/>
    <w:rsid w:val="009A716C"/>
    <w:rsid w:val="009A7840"/>
    <w:rsid w:val="009A7C1F"/>
    <w:rsid w:val="009A7D54"/>
    <w:rsid w:val="009A7E94"/>
    <w:rsid w:val="009B0073"/>
    <w:rsid w:val="009B02AE"/>
    <w:rsid w:val="009B08CA"/>
    <w:rsid w:val="009B0B63"/>
    <w:rsid w:val="009B0BE0"/>
    <w:rsid w:val="009B0D25"/>
    <w:rsid w:val="009B1042"/>
    <w:rsid w:val="009B11E6"/>
    <w:rsid w:val="009B1359"/>
    <w:rsid w:val="009B1651"/>
    <w:rsid w:val="009B170B"/>
    <w:rsid w:val="009B1966"/>
    <w:rsid w:val="009B1D0F"/>
    <w:rsid w:val="009B1D1F"/>
    <w:rsid w:val="009B1D4E"/>
    <w:rsid w:val="009B1F30"/>
    <w:rsid w:val="009B200D"/>
    <w:rsid w:val="009B20E9"/>
    <w:rsid w:val="009B233A"/>
    <w:rsid w:val="009B27AF"/>
    <w:rsid w:val="009B2A98"/>
    <w:rsid w:val="009B2C15"/>
    <w:rsid w:val="009B30FC"/>
    <w:rsid w:val="009B31DC"/>
    <w:rsid w:val="009B32F4"/>
    <w:rsid w:val="009B34A0"/>
    <w:rsid w:val="009B39B0"/>
    <w:rsid w:val="009B3AA5"/>
    <w:rsid w:val="009B3AC2"/>
    <w:rsid w:val="009B3D55"/>
    <w:rsid w:val="009B3F98"/>
    <w:rsid w:val="009B4DF4"/>
    <w:rsid w:val="009B4E70"/>
    <w:rsid w:val="009B5311"/>
    <w:rsid w:val="009B534A"/>
    <w:rsid w:val="009B564E"/>
    <w:rsid w:val="009B5AC7"/>
    <w:rsid w:val="009B5FCD"/>
    <w:rsid w:val="009B6362"/>
    <w:rsid w:val="009B640D"/>
    <w:rsid w:val="009B64E1"/>
    <w:rsid w:val="009B6527"/>
    <w:rsid w:val="009B6CBC"/>
    <w:rsid w:val="009B6E81"/>
    <w:rsid w:val="009B6F55"/>
    <w:rsid w:val="009B6F75"/>
    <w:rsid w:val="009B78B2"/>
    <w:rsid w:val="009B7BE3"/>
    <w:rsid w:val="009B7CA2"/>
    <w:rsid w:val="009B7DEB"/>
    <w:rsid w:val="009B7E87"/>
    <w:rsid w:val="009B7F2D"/>
    <w:rsid w:val="009C004C"/>
    <w:rsid w:val="009C0169"/>
    <w:rsid w:val="009C0244"/>
    <w:rsid w:val="009C05C6"/>
    <w:rsid w:val="009C07F0"/>
    <w:rsid w:val="009C0A06"/>
    <w:rsid w:val="009C134D"/>
    <w:rsid w:val="009C1E22"/>
    <w:rsid w:val="009C2217"/>
    <w:rsid w:val="009C22A8"/>
    <w:rsid w:val="009C22F7"/>
    <w:rsid w:val="009C24F1"/>
    <w:rsid w:val="009C24F4"/>
    <w:rsid w:val="009C27CB"/>
    <w:rsid w:val="009C28CF"/>
    <w:rsid w:val="009C3313"/>
    <w:rsid w:val="009C373D"/>
    <w:rsid w:val="009C3C38"/>
    <w:rsid w:val="009C3E80"/>
    <w:rsid w:val="009C3F74"/>
    <w:rsid w:val="009C403E"/>
    <w:rsid w:val="009C41CA"/>
    <w:rsid w:val="009C44AE"/>
    <w:rsid w:val="009C4666"/>
    <w:rsid w:val="009C469C"/>
    <w:rsid w:val="009C47D5"/>
    <w:rsid w:val="009C4A9E"/>
    <w:rsid w:val="009C4DF8"/>
    <w:rsid w:val="009C4DFB"/>
    <w:rsid w:val="009C549E"/>
    <w:rsid w:val="009C54CD"/>
    <w:rsid w:val="009C55EE"/>
    <w:rsid w:val="009C5C5B"/>
    <w:rsid w:val="009C6398"/>
    <w:rsid w:val="009C63E3"/>
    <w:rsid w:val="009C65D6"/>
    <w:rsid w:val="009C6BD9"/>
    <w:rsid w:val="009C70D2"/>
    <w:rsid w:val="009C718D"/>
    <w:rsid w:val="009C7369"/>
    <w:rsid w:val="009C75FE"/>
    <w:rsid w:val="009C780F"/>
    <w:rsid w:val="009C7A4C"/>
    <w:rsid w:val="009C7BC1"/>
    <w:rsid w:val="009C7E88"/>
    <w:rsid w:val="009D032C"/>
    <w:rsid w:val="009D07B9"/>
    <w:rsid w:val="009D0B34"/>
    <w:rsid w:val="009D0C31"/>
    <w:rsid w:val="009D11A9"/>
    <w:rsid w:val="009D1847"/>
    <w:rsid w:val="009D1A6A"/>
    <w:rsid w:val="009D1ACD"/>
    <w:rsid w:val="009D2081"/>
    <w:rsid w:val="009D22A3"/>
    <w:rsid w:val="009D23B1"/>
    <w:rsid w:val="009D240B"/>
    <w:rsid w:val="009D2995"/>
    <w:rsid w:val="009D2A8A"/>
    <w:rsid w:val="009D338C"/>
    <w:rsid w:val="009D3521"/>
    <w:rsid w:val="009D3540"/>
    <w:rsid w:val="009D3605"/>
    <w:rsid w:val="009D36B4"/>
    <w:rsid w:val="009D381E"/>
    <w:rsid w:val="009D3C06"/>
    <w:rsid w:val="009D3F9B"/>
    <w:rsid w:val="009D45F0"/>
    <w:rsid w:val="009D4D03"/>
    <w:rsid w:val="009D4DBE"/>
    <w:rsid w:val="009D4FF0"/>
    <w:rsid w:val="009D518C"/>
    <w:rsid w:val="009D52E6"/>
    <w:rsid w:val="009D532E"/>
    <w:rsid w:val="009D553F"/>
    <w:rsid w:val="009D5591"/>
    <w:rsid w:val="009D5CA5"/>
    <w:rsid w:val="009D5E54"/>
    <w:rsid w:val="009D6231"/>
    <w:rsid w:val="009D6462"/>
    <w:rsid w:val="009D6838"/>
    <w:rsid w:val="009D68F4"/>
    <w:rsid w:val="009D691A"/>
    <w:rsid w:val="009D6E9D"/>
    <w:rsid w:val="009D703C"/>
    <w:rsid w:val="009D713B"/>
    <w:rsid w:val="009D718F"/>
    <w:rsid w:val="009D76EC"/>
    <w:rsid w:val="009D792F"/>
    <w:rsid w:val="009D7C4B"/>
    <w:rsid w:val="009E056F"/>
    <w:rsid w:val="009E068F"/>
    <w:rsid w:val="009E0755"/>
    <w:rsid w:val="009E07C3"/>
    <w:rsid w:val="009E084F"/>
    <w:rsid w:val="009E0CBF"/>
    <w:rsid w:val="009E1167"/>
    <w:rsid w:val="009E119B"/>
    <w:rsid w:val="009E1492"/>
    <w:rsid w:val="009E14E0"/>
    <w:rsid w:val="009E1597"/>
    <w:rsid w:val="009E15A9"/>
    <w:rsid w:val="009E15D5"/>
    <w:rsid w:val="009E176C"/>
    <w:rsid w:val="009E1981"/>
    <w:rsid w:val="009E1B89"/>
    <w:rsid w:val="009E2EEA"/>
    <w:rsid w:val="009E31A8"/>
    <w:rsid w:val="009E33E4"/>
    <w:rsid w:val="009E35DB"/>
    <w:rsid w:val="009E370B"/>
    <w:rsid w:val="009E39A4"/>
    <w:rsid w:val="009E39D9"/>
    <w:rsid w:val="009E3BED"/>
    <w:rsid w:val="009E3D6A"/>
    <w:rsid w:val="009E3DEC"/>
    <w:rsid w:val="009E44C0"/>
    <w:rsid w:val="009E47A3"/>
    <w:rsid w:val="009E5110"/>
    <w:rsid w:val="009E5354"/>
    <w:rsid w:val="009E5490"/>
    <w:rsid w:val="009E550D"/>
    <w:rsid w:val="009E553B"/>
    <w:rsid w:val="009E5859"/>
    <w:rsid w:val="009E5981"/>
    <w:rsid w:val="009E5B27"/>
    <w:rsid w:val="009E5EDE"/>
    <w:rsid w:val="009E60E8"/>
    <w:rsid w:val="009E6446"/>
    <w:rsid w:val="009E6520"/>
    <w:rsid w:val="009E6688"/>
    <w:rsid w:val="009E68C3"/>
    <w:rsid w:val="009E6900"/>
    <w:rsid w:val="009E695A"/>
    <w:rsid w:val="009E6B37"/>
    <w:rsid w:val="009E6B97"/>
    <w:rsid w:val="009E6D47"/>
    <w:rsid w:val="009E71CE"/>
    <w:rsid w:val="009E79A3"/>
    <w:rsid w:val="009E7A17"/>
    <w:rsid w:val="009F0286"/>
    <w:rsid w:val="009F0438"/>
    <w:rsid w:val="009F043B"/>
    <w:rsid w:val="009F08F3"/>
    <w:rsid w:val="009F0902"/>
    <w:rsid w:val="009F0B30"/>
    <w:rsid w:val="009F0C9A"/>
    <w:rsid w:val="009F0E74"/>
    <w:rsid w:val="009F0F9B"/>
    <w:rsid w:val="009F1207"/>
    <w:rsid w:val="009F236C"/>
    <w:rsid w:val="009F2AD9"/>
    <w:rsid w:val="009F30C3"/>
    <w:rsid w:val="009F33AD"/>
    <w:rsid w:val="009F344F"/>
    <w:rsid w:val="009F3DA3"/>
    <w:rsid w:val="009F3F21"/>
    <w:rsid w:val="009F4145"/>
    <w:rsid w:val="009F47D7"/>
    <w:rsid w:val="009F4BED"/>
    <w:rsid w:val="009F4E48"/>
    <w:rsid w:val="009F5A93"/>
    <w:rsid w:val="009F5ABE"/>
    <w:rsid w:val="009F5B28"/>
    <w:rsid w:val="009F5F99"/>
    <w:rsid w:val="009F637A"/>
    <w:rsid w:val="009F641F"/>
    <w:rsid w:val="009F69DC"/>
    <w:rsid w:val="009F6A5C"/>
    <w:rsid w:val="009F6DCC"/>
    <w:rsid w:val="009F7044"/>
    <w:rsid w:val="009F707F"/>
    <w:rsid w:val="009F7147"/>
    <w:rsid w:val="009F7231"/>
    <w:rsid w:val="009F7498"/>
    <w:rsid w:val="009F74F4"/>
    <w:rsid w:val="009F75F0"/>
    <w:rsid w:val="009F76F8"/>
    <w:rsid w:val="009F7F0E"/>
    <w:rsid w:val="009F7F7A"/>
    <w:rsid w:val="00A0031E"/>
    <w:rsid w:val="00A00802"/>
    <w:rsid w:val="00A008DC"/>
    <w:rsid w:val="00A01005"/>
    <w:rsid w:val="00A01077"/>
    <w:rsid w:val="00A01BE1"/>
    <w:rsid w:val="00A01CC9"/>
    <w:rsid w:val="00A01F46"/>
    <w:rsid w:val="00A02E61"/>
    <w:rsid w:val="00A02EEC"/>
    <w:rsid w:val="00A02F6B"/>
    <w:rsid w:val="00A03015"/>
    <w:rsid w:val="00A030AF"/>
    <w:rsid w:val="00A031D8"/>
    <w:rsid w:val="00A033E1"/>
    <w:rsid w:val="00A038F6"/>
    <w:rsid w:val="00A039F1"/>
    <w:rsid w:val="00A042D4"/>
    <w:rsid w:val="00A04440"/>
    <w:rsid w:val="00A04502"/>
    <w:rsid w:val="00A045BD"/>
    <w:rsid w:val="00A0471E"/>
    <w:rsid w:val="00A048A8"/>
    <w:rsid w:val="00A04F49"/>
    <w:rsid w:val="00A0513D"/>
    <w:rsid w:val="00A05199"/>
    <w:rsid w:val="00A052C2"/>
    <w:rsid w:val="00A0537D"/>
    <w:rsid w:val="00A055E1"/>
    <w:rsid w:val="00A0599F"/>
    <w:rsid w:val="00A05A3E"/>
    <w:rsid w:val="00A0623E"/>
    <w:rsid w:val="00A06687"/>
    <w:rsid w:val="00A06759"/>
    <w:rsid w:val="00A073FB"/>
    <w:rsid w:val="00A074A6"/>
    <w:rsid w:val="00A0771C"/>
    <w:rsid w:val="00A077B5"/>
    <w:rsid w:val="00A079EE"/>
    <w:rsid w:val="00A07C27"/>
    <w:rsid w:val="00A07D84"/>
    <w:rsid w:val="00A07E64"/>
    <w:rsid w:val="00A07F2C"/>
    <w:rsid w:val="00A103BF"/>
    <w:rsid w:val="00A1051E"/>
    <w:rsid w:val="00A1060A"/>
    <w:rsid w:val="00A107DF"/>
    <w:rsid w:val="00A10899"/>
    <w:rsid w:val="00A10A1A"/>
    <w:rsid w:val="00A10DC6"/>
    <w:rsid w:val="00A10E27"/>
    <w:rsid w:val="00A11230"/>
    <w:rsid w:val="00A11576"/>
    <w:rsid w:val="00A11B50"/>
    <w:rsid w:val="00A11BC4"/>
    <w:rsid w:val="00A11C4F"/>
    <w:rsid w:val="00A11D83"/>
    <w:rsid w:val="00A1221D"/>
    <w:rsid w:val="00A12716"/>
    <w:rsid w:val="00A12914"/>
    <w:rsid w:val="00A12C70"/>
    <w:rsid w:val="00A13B39"/>
    <w:rsid w:val="00A13E54"/>
    <w:rsid w:val="00A14210"/>
    <w:rsid w:val="00A14782"/>
    <w:rsid w:val="00A149A3"/>
    <w:rsid w:val="00A14C88"/>
    <w:rsid w:val="00A14FBD"/>
    <w:rsid w:val="00A152BD"/>
    <w:rsid w:val="00A1553B"/>
    <w:rsid w:val="00A157EA"/>
    <w:rsid w:val="00A15B62"/>
    <w:rsid w:val="00A15CED"/>
    <w:rsid w:val="00A1658F"/>
    <w:rsid w:val="00A16832"/>
    <w:rsid w:val="00A16875"/>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FB"/>
    <w:rsid w:val="00A2193B"/>
    <w:rsid w:val="00A21D76"/>
    <w:rsid w:val="00A2220B"/>
    <w:rsid w:val="00A22423"/>
    <w:rsid w:val="00A22719"/>
    <w:rsid w:val="00A22921"/>
    <w:rsid w:val="00A22E72"/>
    <w:rsid w:val="00A231B3"/>
    <w:rsid w:val="00A23377"/>
    <w:rsid w:val="00A23468"/>
    <w:rsid w:val="00A2351A"/>
    <w:rsid w:val="00A23684"/>
    <w:rsid w:val="00A238F5"/>
    <w:rsid w:val="00A239C0"/>
    <w:rsid w:val="00A24014"/>
    <w:rsid w:val="00A2440F"/>
    <w:rsid w:val="00A24802"/>
    <w:rsid w:val="00A24943"/>
    <w:rsid w:val="00A24E95"/>
    <w:rsid w:val="00A25074"/>
    <w:rsid w:val="00A2583D"/>
    <w:rsid w:val="00A25B86"/>
    <w:rsid w:val="00A25DCF"/>
    <w:rsid w:val="00A2629D"/>
    <w:rsid w:val="00A26485"/>
    <w:rsid w:val="00A264A9"/>
    <w:rsid w:val="00A269BA"/>
    <w:rsid w:val="00A26A67"/>
    <w:rsid w:val="00A26DAA"/>
    <w:rsid w:val="00A26DCF"/>
    <w:rsid w:val="00A26E5D"/>
    <w:rsid w:val="00A2733B"/>
    <w:rsid w:val="00A2738E"/>
    <w:rsid w:val="00A273ED"/>
    <w:rsid w:val="00A27423"/>
    <w:rsid w:val="00A27632"/>
    <w:rsid w:val="00A27704"/>
    <w:rsid w:val="00A27785"/>
    <w:rsid w:val="00A27CEC"/>
    <w:rsid w:val="00A30187"/>
    <w:rsid w:val="00A30558"/>
    <w:rsid w:val="00A30A46"/>
    <w:rsid w:val="00A30CC7"/>
    <w:rsid w:val="00A30D6D"/>
    <w:rsid w:val="00A30DB0"/>
    <w:rsid w:val="00A311C0"/>
    <w:rsid w:val="00A3126A"/>
    <w:rsid w:val="00A3148C"/>
    <w:rsid w:val="00A315FF"/>
    <w:rsid w:val="00A31984"/>
    <w:rsid w:val="00A31C02"/>
    <w:rsid w:val="00A31C68"/>
    <w:rsid w:val="00A32744"/>
    <w:rsid w:val="00A330E3"/>
    <w:rsid w:val="00A33238"/>
    <w:rsid w:val="00A332EB"/>
    <w:rsid w:val="00A33405"/>
    <w:rsid w:val="00A337BA"/>
    <w:rsid w:val="00A33BDC"/>
    <w:rsid w:val="00A34003"/>
    <w:rsid w:val="00A341F8"/>
    <w:rsid w:val="00A3448A"/>
    <w:rsid w:val="00A345FD"/>
    <w:rsid w:val="00A348C7"/>
    <w:rsid w:val="00A35081"/>
    <w:rsid w:val="00A355D7"/>
    <w:rsid w:val="00A3590B"/>
    <w:rsid w:val="00A35CB1"/>
    <w:rsid w:val="00A35D36"/>
    <w:rsid w:val="00A3610C"/>
    <w:rsid w:val="00A36297"/>
    <w:rsid w:val="00A36888"/>
    <w:rsid w:val="00A368E0"/>
    <w:rsid w:val="00A36A09"/>
    <w:rsid w:val="00A36BBD"/>
    <w:rsid w:val="00A370E2"/>
    <w:rsid w:val="00A3710A"/>
    <w:rsid w:val="00A372FE"/>
    <w:rsid w:val="00A378D9"/>
    <w:rsid w:val="00A37DE4"/>
    <w:rsid w:val="00A37FD8"/>
    <w:rsid w:val="00A404EC"/>
    <w:rsid w:val="00A40677"/>
    <w:rsid w:val="00A408CE"/>
    <w:rsid w:val="00A40B90"/>
    <w:rsid w:val="00A41207"/>
    <w:rsid w:val="00A41E2B"/>
    <w:rsid w:val="00A4215D"/>
    <w:rsid w:val="00A42754"/>
    <w:rsid w:val="00A42C1F"/>
    <w:rsid w:val="00A42CF9"/>
    <w:rsid w:val="00A42FC6"/>
    <w:rsid w:val="00A430D1"/>
    <w:rsid w:val="00A43312"/>
    <w:rsid w:val="00A4338E"/>
    <w:rsid w:val="00A43EF7"/>
    <w:rsid w:val="00A44017"/>
    <w:rsid w:val="00A44071"/>
    <w:rsid w:val="00A44260"/>
    <w:rsid w:val="00A443B8"/>
    <w:rsid w:val="00A445AA"/>
    <w:rsid w:val="00A4489C"/>
    <w:rsid w:val="00A44A77"/>
    <w:rsid w:val="00A44AD8"/>
    <w:rsid w:val="00A45082"/>
    <w:rsid w:val="00A45119"/>
    <w:rsid w:val="00A45257"/>
    <w:rsid w:val="00A45282"/>
    <w:rsid w:val="00A4558E"/>
    <w:rsid w:val="00A455C9"/>
    <w:rsid w:val="00A456A3"/>
    <w:rsid w:val="00A45A86"/>
    <w:rsid w:val="00A45B74"/>
    <w:rsid w:val="00A46359"/>
    <w:rsid w:val="00A46613"/>
    <w:rsid w:val="00A46A27"/>
    <w:rsid w:val="00A46C44"/>
    <w:rsid w:val="00A46C89"/>
    <w:rsid w:val="00A4716B"/>
    <w:rsid w:val="00A476BB"/>
    <w:rsid w:val="00A47881"/>
    <w:rsid w:val="00A47E7B"/>
    <w:rsid w:val="00A47EB3"/>
    <w:rsid w:val="00A500C8"/>
    <w:rsid w:val="00A50299"/>
    <w:rsid w:val="00A50BE3"/>
    <w:rsid w:val="00A5117E"/>
    <w:rsid w:val="00A511ED"/>
    <w:rsid w:val="00A51AAC"/>
    <w:rsid w:val="00A52096"/>
    <w:rsid w:val="00A522CB"/>
    <w:rsid w:val="00A52342"/>
    <w:rsid w:val="00A524DD"/>
    <w:rsid w:val="00A526A3"/>
    <w:rsid w:val="00A529C3"/>
    <w:rsid w:val="00A52A3E"/>
    <w:rsid w:val="00A52C1D"/>
    <w:rsid w:val="00A52DBD"/>
    <w:rsid w:val="00A52E1D"/>
    <w:rsid w:val="00A530CD"/>
    <w:rsid w:val="00A537E1"/>
    <w:rsid w:val="00A538AB"/>
    <w:rsid w:val="00A53BF7"/>
    <w:rsid w:val="00A54180"/>
    <w:rsid w:val="00A54AB1"/>
    <w:rsid w:val="00A54B1A"/>
    <w:rsid w:val="00A55828"/>
    <w:rsid w:val="00A55AFE"/>
    <w:rsid w:val="00A55C15"/>
    <w:rsid w:val="00A55E60"/>
    <w:rsid w:val="00A56B3D"/>
    <w:rsid w:val="00A56C65"/>
    <w:rsid w:val="00A56CA5"/>
    <w:rsid w:val="00A56E20"/>
    <w:rsid w:val="00A576E7"/>
    <w:rsid w:val="00A57F52"/>
    <w:rsid w:val="00A604B4"/>
    <w:rsid w:val="00A6097E"/>
    <w:rsid w:val="00A60B82"/>
    <w:rsid w:val="00A60B94"/>
    <w:rsid w:val="00A60D3A"/>
    <w:rsid w:val="00A60F6F"/>
    <w:rsid w:val="00A61327"/>
    <w:rsid w:val="00A61376"/>
    <w:rsid w:val="00A61499"/>
    <w:rsid w:val="00A6195B"/>
    <w:rsid w:val="00A623A5"/>
    <w:rsid w:val="00A62479"/>
    <w:rsid w:val="00A62522"/>
    <w:rsid w:val="00A62A77"/>
    <w:rsid w:val="00A62B5B"/>
    <w:rsid w:val="00A62D1F"/>
    <w:rsid w:val="00A62F79"/>
    <w:rsid w:val="00A631E0"/>
    <w:rsid w:val="00A6334D"/>
    <w:rsid w:val="00A63374"/>
    <w:rsid w:val="00A63483"/>
    <w:rsid w:val="00A635CB"/>
    <w:rsid w:val="00A636B4"/>
    <w:rsid w:val="00A639A8"/>
    <w:rsid w:val="00A63D84"/>
    <w:rsid w:val="00A64947"/>
    <w:rsid w:val="00A64EF9"/>
    <w:rsid w:val="00A65625"/>
    <w:rsid w:val="00A65631"/>
    <w:rsid w:val="00A657D7"/>
    <w:rsid w:val="00A65DAF"/>
    <w:rsid w:val="00A65FC8"/>
    <w:rsid w:val="00A660AC"/>
    <w:rsid w:val="00A6674F"/>
    <w:rsid w:val="00A670A4"/>
    <w:rsid w:val="00A67405"/>
    <w:rsid w:val="00A679B0"/>
    <w:rsid w:val="00A67E6C"/>
    <w:rsid w:val="00A70046"/>
    <w:rsid w:val="00A70181"/>
    <w:rsid w:val="00A70351"/>
    <w:rsid w:val="00A709BF"/>
    <w:rsid w:val="00A70E8F"/>
    <w:rsid w:val="00A7132C"/>
    <w:rsid w:val="00A71524"/>
    <w:rsid w:val="00A71ABC"/>
    <w:rsid w:val="00A71B99"/>
    <w:rsid w:val="00A71C5D"/>
    <w:rsid w:val="00A71F78"/>
    <w:rsid w:val="00A7206E"/>
    <w:rsid w:val="00A72088"/>
    <w:rsid w:val="00A720E2"/>
    <w:rsid w:val="00A721BA"/>
    <w:rsid w:val="00A724E3"/>
    <w:rsid w:val="00A72942"/>
    <w:rsid w:val="00A729B3"/>
    <w:rsid w:val="00A72A63"/>
    <w:rsid w:val="00A72B6F"/>
    <w:rsid w:val="00A73052"/>
    <w:rsid w:val="00A73073"/>
    <w:rsid w:val="00A738BB"/>
    <w:rsid w:val="00A739D0"/>
    <w:rsid w:val="00A747D5"/>
    <w:rsid w:val="00A74E89"/>
    <w:rsid w:val="00A74F37"/>
    <w:rsid w:val="00A74F39"/>
    <w:rsid w:val="00A75372"/>
    <w:rsid w:val="00A7580A"/>
    <w:rsid w:val="00A75995"/>
    <w:rsid w:val="00A75D1C"/>
    <w:rsid w:val="00A761D4"/>
    <w:rsid w:val="00A764A3"/>
    <w:rsid w:val="00A76826"/>
    <w:rsid w:val="00A7690F"/>
    <w:rsid w:val="00A769DF"/>
    <w:rsid w:val="00A76A7B"/>
    <w:rsid w:val="00A76B67"/>
    <w:rsid w:val="00A76CC5"/>
    <w:rsid w:val="00A76FC4"/>
    <w:rsid w:val="00A77314"/>
    <w:rsid w:val="00A77565"/>
    <w:rsid w:val="00A77A66"/>
    <w:rsid w:val="00A77EC4"/>
    <w:rsid w:val="00A8001C"/>
    <w:rsid w:val="00A80025"/>
    <w:rsid w:val="00A805F9"/>
    <w:rsid w:val="00A8072A"/>
    <w:rsid w:val="00A8097F"/>
    <w:rsid w:val="00A80B80"/>
    <w:rsid w:val="00A80CD2"/>
    <w:rsid w:val="00A80D59"/>
    <w:rsid w:val="00A80F65"/>
    <w:rsid w:val="00A81260"/>
    <w:rsid w:val="00A81483"/>
    <w:rsid w:val="00A8154D"/>
    <w:rsid w:val="00A818E5"/>
    <w:rsid w:val="00A81EE7"/>
    <w:rsid w:val="00A820CC"/>
    <w:rsid w:val="00A8215F"/>
    <w:rsid w:val="00A821DB"/>
    <w:rsid w:val="00A822F0"/>
    <w:rsid w:val="00A823D7"/>
    <w:rsid w:val="00A8252F"/>
    <w:rsid w:val="00A82B88"/>
    <w:rsid w:val="00A82C66"/>
    <w:rsid w:val="00A82DD3"/>
    <w:rsid w:val="00A82EB8"/>
    <w:rsid w:val="00A82ED6"/>
    <w:rsid w:val="00A831C7"/>
    <w:rsid w:val="00A83514"/>
    <w:rsid w:val="00A837B3"/>
    <w:rsid w:val="00A838D8"/>
    <w:rsid w:val="00A83AB7"/>
    <w:rsid w:val="00A83CB9"/>
    <w:rsid w:val="00A83FA0"/>
    <w:rsid w:val="00A840E6"/>
    <w:rsid w:val="00A841DB"/>
    <w:rsid w:val="00A84472"/>
    <w:rsid w:val="00A8481E"/>
    <w:rsid w:val="00A84AA4"/>
    <w:rsid w:val="00A84C50"/>
    <w:rsid w:val="00A84E79"/>
    <w:rsid w:val="00A84EEE"/>
    <w:rsid w:val="00A85732"/>
    <w:rsid w:val="00A85756"/>
    <w:rsid w:val="00A8610A"/>
    <w:rsid w:val="00A86154"/>
    <w:rsid w:val="00A861D6"/>
    <w:rsid w:val="00A86897"/>
    <w:rsid w:val="00A87363"/>
    <w:rsid w:val="00A879ED"/>
    <w:rsid w:val="00A87AD4"/>
    <w:rsid w:val="00A87AF0"/>
    <w:rsid w:val="00A90467"/>
    <w:rsid w:val="00A9090E"/>
    <w:rsid w:val="00A90B78"/>
    <w:rsid w:val="00A90CC0"/>
    <w:rsid w:val="00A90FC9"/>
    <w:rsid w:val="00A91199"/>
    <w:rsid w:val="00A9127F"/>
    <w:rsid w:val="00A9151D"/>
    <w:rsid w:val="00A919F9"/>
    <w:rsid w:val="00A91C55"/>
    <w:rsid w:val="00A92045"/>
    <w:rsid w:val="00A92117"/>
    <w:rsid w:val="00A9276B"/>
    <w:rsid w:val="00A92879"/>
    <w:rsid w:val="00A938A0"/>
    <w:rsid w:val="00A93B08"/>
    <w:rsid w:val="00A93DFA"/>
    <w:rsid w:val="00A94241"/>
    <w:rsid w:val="00A9433E"/>
    <w:rsid w:val="00A9442A"/>
    <w:rsid w:val="00A944EC"/>
    <w:rsid w:val="00A9470A"/>
    <w:rsid w:val="00A94CA1"/>
    <w:rsid w:val="00A9515F"/>
    <w:rsid w:val="00A954CC"/>
    <w:rsid w:val="00A954D0"/>
    <w:rsid w:val="00A96628"/>
    <w:rsid w:val="00A96A2C"/>
    <w:rsid w:val="00A96B79"/>
    <w:rsid w:val="00A96CAF"/>
    <w:rsid w:val="00A96E0F"/>
    <w:rsid w:val="00A97129"/>
    <w:rsid w:val="00A97215"/>
    <w:rsid w:val="00A973F0"/>
    <w:rsid w:val="00A9746D"/>
    <w:rsid w:val="00A978FB"/>
    <w:rsid w:val="00AA00DA"/>
    <w:rsid w:val="00AA00F3"/>
    <w:rsid w:val="00AA016F"/>
    <w:rsid w:val="00AA0361"/>
    <w:rsid w:val="00AA0479"/>
    <w:rsid w:val="00AA04DB"/>
    <w:rsid w:val="00AA0864"/>
    <w:rsid w:val="00AA08C3"/>
    <w:rsid w:val="00AA0D7B"/>
    <w:rsid w:val="00AA1371"/>
    <w:rsid w:val="00AA1656"/>
    <w:rsid w:val="00AA16A8"/>
    <w:rsid w:val="00AA1ED6"/>
    <w:rsid w:val="00AA295F"/>
    <w:rsid w:val="00AA2A63"/>
    <w:rsid w:val="00AA2D0F"/>
    <w:rsid w:val="00AA2E6D"/>
    <w:rsid w:val="00AA3168"/>
    <w:rsid w:val="00AA3432"/>
    <w:rsid w:val="00AA3A63"/>
    <w:rsid w:val="00AA3B42"/>
    <w:rsid w:val="00AA3CF6"/>
    <w:rsid w:val="00AA4162"/>
    <w:rsid w:val="00AA4311"/>
    <w:rsid w:val="00AA4916"/>
    <w:rsid w:val="00AA49DE"/>
    <w:rsid w:val="00AA4C19"/>
    <w:rsid w:val="00AA51D6"/>
    <w:rsid w:val="00AA522F"/>
    <w:rsid w:val="00AA54B0"/>
    <w:rsid w:val="00AA55C2"/>
    <w:rsid w:val="00AA5E1E"/>
    <w:rsid w:val="00AA5EAE"/>
    <w:rsid w:val="00AA6361"/>
    <w:rsid w:val="00AA6427"/>
    <w:rsid w:val="00AA677A"/>
    <w:rsid w:val="00AA6D0B"/>
    <w:rsid w:val="00AA6DB4"/>
    <w:rsid w:val="00AA6EA2"/>
    <w:rsid w:val="00AA7276"/>
    <w:rsid w:val="00AA7ACE"/>
    <w:rsid w:val="00AA7EC7"/>
    <w:rsid w:val="00AB010F"/>
    <w:rsid w:val="00AB03E0"/>
    <w:rsid w:val="00AB04C7"/>
    <w:rsid w:val="00AB098B"/>
    <w:rsid w:val="00AB0BC8"/>
    <w:rsid w:val="00AB0C32"/>
    <w:rsid w:val="00AB11CA"/>
    <w:rsid w:val="00AB14D9"/>
    <w:rsid w:val="00AB1BAF"/>
    <w:rsid w:val="00AB1EC6"/>
    <w:rsid w:val="00AB1FB2"/>
    <w:rsid w:val="00AB2088"/>
    <w:rsid w:val="00AB2216"/>
    <w:rsid w:val="00AB24EC"/>
    <w:rsid w:val="00AB2680"/>
    <w:rsid w:val="00AB2765"/>
    <w:rsid w:val="00AB2ADC"/>
    <w:rsid w:val="00AB2AF0"/>
    <w:rsid w:val="00AB2B76"/>
    <w:rsid w:val="00AB2F4F"/>
    <w:rsid w:val="00AB33A0"/>
    <w:rsid w:val="00AB3FD2"/>
    <w:rsid w:val="00AB41F7"/>
    <w:rsid w:val="00AB4392"/>
    <w:rsid w:val="00AB496B"/>
    <w:rsid w:val="00AB4AB8"/>
    <w:rsid w:val="00AB4B61"/>
    <w:rsid w:val="00AB4D26"/>
    <w:rsid w:val="00AB5155"/>
    <w:rsid w:val="00AB5750"/>
    <w:rsid w:val="00AB5B47"/>
    <w:rsid w:val="00AB5B55"/>
    <w:rsid w:val="00AB5DF7"/>
    <w:rsid w:val="00AB5E26"/>
    <w:rsid w:val="00AB5F63"/>
    <w:rsid w:val="00AB61AB"/>
    <w:rsid w:val="00AB63F3"/>
    <w:rsid w:val="00AB6511"/>
    <w:rsid w:val="00AB655E"/>
    <w:rsid w:val="00AB6629"/>
    <w:rsid w:val="00AB70F7"/>
    <w:rsid w:val="00AB71E5"/>
    <w:rsid w:val="00AB7388"/>
    <w:rsid w:val="00AB7583"/>
    <w:rsid w:val="00AB76F7"/>
    <w:rsid w:val="00AB7952"/>
    <w:rsid w:val="00AB79C3"/>
    <w:rsid w:val="00AB79D4"/>
    <w:rsid w:val="00AB79FD"/>
    <w:rsid w:val="00AB7B1B"/>
    <w:rsid w:val="00AB7B87"/>
    <w:rsid w:val="00AB7BB3"/>
    <w:rsid w:val="00AB7C73"/>
    <w:rsid w:val="00AC007F"/>
    <w:rsid w:val="00AC0227"/>
    <w:rsid w:val="00AC0A2C"/>
    <w:rsid w:val="00AC10C0"/>
    <w:rsid w:val="00AC128F"/>
    <w:rsid w:val="00AC135F"/>
    <w:rsid w:val="00AC1612"/>
    <w:rsid w:val="00AC166C"/>
    <w:rsid w:val="00AC16FF"/>
    <w:rsid w:val="00AC18AC"/>
    <w:rsid w:val="00AC1CA4"/>
    <w:rsid w:val="00AC28B5"/>
    <w:rsid w:val="00AC28B9"/>
    <w:rsid w:val="00AC2A06"/>
    <w:rsid w:val="00AC2CE0"/>
    <w:rsid w:val="00AC2EBD"/>
    <w:rsid w:val="00AC2ECD"/>
    <w:rsid w:val="00AC30D2"/>
    <w:rsid w:val="00AC3119"/>
    <w:rsid w:val="00AC327A"/>
    <w:rsid w:val="00AC3C37"/>
    <w:rsid w:val="00AC3F9C"/>
    <w:rsid w:val="00AC41EF"/>
    <w:rsid w:val="00AC43EE"/>
    <w:rsid w:val="00AC4518"/>
    <w:rsid w:val="00AC45ED"/>
    <w:rsid w:val="00AC482D"/>
    <w:rsid w:val="00AC49FB"/>
    <w:rsid w:val="00AC4C86"/>
    <w:rsid w:val="00AC4DE7"/>
    <w:rsid w:val="00AC4FE2"/>
    <w:rsid w:val="00AC52E3"/>
    <w:rsid w:val="00AC5681"/>
    <w:rsid w:val="00AC5A10"/>
    <w:rsid w:val="00AC6125"/>
    <w:rsid w:val="00AC6CA0"/>
    <w:rsid w:val="00AC6E18"/>
    <w:rsid w:val="00AC6F42"/>
    <w:rsid w:val="00AC725C"/>
    <w:rsid w:val="00AC730A"/>
    <w:rsid w:val="00AC7489"/>
    <w:rsid w:val="00AC75E9"/>
    <w:rsid w:val="00AC770E"/>
    <w:rsid w:val="00AC7D3A"/>
    <w:rsid w:val="00AC7ECB"/>
    <w:rsid w:val="00AC7F97"/>
    <w:rsid w:val="00AC7FF8"/>
    <w:rsid w:val="00AD021F"/>
    <w:rsid w:val="00AD0340"/>
    <w:rsid w:val="00AD08B4"/>
    <w:rsid w:val="00AD098E"/>
    <w:rsid w:val="00AD0AA3"/>
    <w:rsid w:val="00AD0C80"/>
    <w:rsid w:val="00AD0CE9"/>
    <w:rsid w:val="00AD0DD1"/>
    <w:rsid w:val="00AD0ED4"/>
    <w:rsid w:val="00AD109E"/>
    <w:rsid w:val="00AD10CE"/>
    <w:rsid w:val="00AD117A"/>
    <w:rsid w:val="00AD1395"/>
    <w:rsid w:val="00AD141D"/>
    <w:rsid w:val="00AD197B"/>
    <w:rsid w:val="00AD1A52"/>
    <w:rsid w:val="00AD1DBD"/>
    <w:rsid w:val="00AD1EB4"/>
    <w:rsid w:val="00AD1F96"/>
    <w:rsid w:val="00AD2535"/>
    <w:rsid w:val="00AD281A"/>
    <w:rsid w:val="00AD2996"/>
    <w:rsid w:val="00AD2D40"/>
    <w:rsid w:val="00AD2F10"/>
    <w:rsid w:val="00AD33FA"/>
    <w:rsid w:val="00AD3529"/>
    <w:rsid w:val="00AD3560"/>
    <w:rsid w:val="00AD359B"/>
    <w:rsid w:val="00AD3603"/>
    <w:rsid w:val="00AD375E"/>
    <w:rsid w:val="00AD3E7F"/>
    <w:rsid w:val="00AD3F94"/>
    <w:rsid w:val="00AD4120"/>
    <w:rsid w:val="00AD4A5A"/>
    <w:rsid w:val="00AD4F72"/>
    <w:rsid w:val="00AD5ACE"/>
    <w:rsid w:val="00AD5CC2"/>
    <w:rsid w:val="00AD5DBE"/>
    <w:rsid w:val="00AD5E47"/>
    <w:rsid w:val="00AD635E"/>
    <w:rsid w:val="00AD68AE"/>
    <w:rsid w:val="00AD6BF6"/>
    <w:rsid w:val="00AD6E23"/>
    <w:rsid w:val="00AD6EF9"/>
    <w:rsid w:val="00AD70E1"/>
    <w:rsid w:val="00AD717B"/>
    <w:rsid w:val="00AD721F"/>
    <w:rsid w:val="00AD76F9"/>
    <w:rsid w:val="00AD793B"/>
    <w:rsid w:val="00AD7A43"/>
    <w:rsid w:val="00AD7C29"/>
    <w:rsid w:val="00AD7E33"/>
    <w:rsid w:val="00AE069C"/>
    <w:rsid w:val="00AE0738"/>
    <w:rsid w:val="00AE090B"/>
    <w:rsid w:val="00AE0CEF"/>
    <w:rsid w:val="00AE11C6"/>
    <w:rsid w:val="00AE156B"/>
    <w:rsid w:val="00AE1651"/>
    <w:rsid w:val="00AE18D1"/>
    <w:rsid w:val="00AE1B57"/>
    <w:rsid w:val="00AE1E94"/>
    <w:rsid w:val="00AE1F58"/>
    <w:rsid w:val="00AE27AC"/>
    <w:rsid w:val="00AE29BD"/>
    <w:rsid w:val="00AE3C38"/>
    <w:rsid w:val="00AE40E0"/>
    <w:rsid w:val="00AE43D7"/>
    <w:rsid w:val="00AE4795"/>
    <w:rsid w:val="00AE4DBA"/>
    <w:rsid w:val="00AE4E0B"/>
    <w:rsid w:val="00AE4E4E"/>
    <w:rsid w:val="00AE4E88"/>
    <w:rsid w:val="00AE4F07"/>
    <w:rsid w:val="00AE5361"/>
    <w:rsid w:val="00AE56FF"/>
    <w:rsid w:val="00AE58BB"/>
    <w:rsid w:val="00AE5962"/>
    <w:rsid w:val="00AE59FC"/>
    <w:rsid w:val="00AE5B52"/>
    <w:rsid w:val="00AE5DDC"/>
    <w:rsid w:val="00AE5E02"/>
    <w:rsid w:val="00AE610C"/>
    <w:rsid w:val="00AE63D6"/>
    <w:rsid w:val="00AE6D94"/>
    <w:rsid w:val="00AE70A4"/>
    <w:rsid w:val="00AE7137"/>
    <w:rsid w:val="00AE7388"/>
    <w:rsid w:val="00AE73DE"/>
    <w:rsid w:val="00AE7AA8"/>
    <w:rsid w:val="00AF03BD"/>
    <w:rsid w:val="00AF042D"/>
    <w:rsid w:val="00AF0512"/>
    <w:rsid w:val="00AF0588"/>
    <w:rsid w:val="00AF0636"/>
    <w:rsid w:val="00AF06F7"/>
    <w:rsid w:val="00AF0986"/>
    <w:rsid w:val="00AF0B70"/>
    <w:rsid w:val="00AF0F66"/>
    <w:rsid w:val="00AF14EC"/>
    <w:rsid w:val="00AF1999"/>
    <w:rsid w:val="00AF1C5D"/>
    <w:rsid w:val="00AF1F8C"/>
    <w:rsid w:val="00AF2181"/>
    <w:rsid w:val="00AF22A5"/>
    <w:rsid w:val="00AF2387"/>
    <w:rsid w:val="00AF2873"/>
    <w:rsid w:val="00AF314B"/>
    <w:rsid w:val="00AF316D"/>
    <w:rsid w:val="00AF332E"/>
    <w:rsid w:val="00AF39F4"/>
    <w:rsid w:val="00AF4191"/>
    <w:rsid w:val="00AF42D7"/>
    <w:rsid w:val="00AF443B"/>
    <w:rsid w:val="00AF4488"/>
    <w:rsid w:val="00AF44D6"/>
    <w:rsid w:val="00AF45C5"/>
    <w:rsid w:val="00AF465D"/>
    <w:rsid w:val="00AF4C23"/>
    <w:rsid w:val="00AF4DD1"/>
    <w:rsid w:val="00AF50C5"/>
    <w:rsid w:val="00AF5135"/>
    <w:rsid w:val="00AF5909"/>
    <w:rsid w:val="00AF5F0A"/>
    <w:rsid w:val="00AF6045"/>
    <w:rsid w:val="00AF605D"/>
    <w:rsid w:val="00AF6529"/>
    <w:rsid w:val="00AF65EF"/>
    <w:rsid w:val="00AF67A3"/>
    <w:rsid w:val="00AF6A48"/>
    <w:rsid w:val="00AF6FDD"/>
    <w:rsid w:val="00AF7775"/>
    <w:rsid w:val="00AF778C"/>
    <w:rsid w:val="00AF7D73"/>
    <w:rsid w:val="00AF7EAD"/>
    <w:rsid w:val="00AF7FE3"/>
    <w:rsid w:val="00B00444"/>
    <w:rsid w:val="00B00588"/>
    <w:rsid w:val="00B005EC"/>
    <w:rsid w:val="00B00678"/>
    <w:rsid w:val="00B006FE"/>
    <w:rsid w:val="00B007CB"/>
    <w:rsid w:val="00B008E6"/>
    <w:rsid w:val="00B008EF"/>
    <w:rsid w:val="00B0099F"/>
    <w:rsid w:val="00B00AEC"/>
    <w:rsid w:val="00B00C92"/>
    <w:rsid w:val="00B01304"/>
    <w:rsid w:val="00B01561"/>
    <w:rsid w:val="00B01693"/>
    <w:rsid w:val="00B01F20"/>
    <w:rsid w:val="00B02AA9"/>
    <w:rsid w:val="00B02FA3"/>
    <w:rsid w:val="00B0330A"/>
    <w:rsid w:val="00B035A1"/>
    <w:rsid w:val="00B0380E"/>
    <w:rsid w:val="00B0381F"/>
    <w:rsid w:val="00B03848"/>
    <w:rsid w:val="00B03849"/>
    <w:rsid w:val="00B03F61"/>
    <w:rsid w:val="00B040C9"/>
    <w:rsid w:val="00B04486"/>
    <w:rsid w:val="00B045F0"/>
    <w:rsid w:val="00B05084"/>
    <w:rsid w:val="00B05271"/>
    <w:rsid w:val="00B05687"/>
    <w:rsid w:val="00B058B5"/>
    <w:rsid w:val="00B058C7"/>
    <w:rsid w:val="00B05E7B"/>
    <w:rsid w:val="00B06135"/>
    <w:rsid w:val="00B065DB"/>
    <w:rsid w:val="00B0665C"/>
    <w:rsid w:val="00B069D5"/>
    <w:rsid w:val="00B06E83"/>
    <w:rsid w:val="00B07169"/>
    <w:rsid w:val="00B0726C"/>
    <w:rsid w:val="00B07407"/>
    <w:rsid w:val="00B0760C"/>
    <w:rsid w:val="00B0788C"/>
    <w:rsid w:val="00B07B5B"/>
    <w:rsid w:val="00B1018C"/>
    <w:rsid w:val="00B1032C"/>
    <w:rsid w:val="00B10593"/>
    <w:rsid w:val="00B109BE"/>
    <w:rsid w:val="00B10BB8"/>
    <w:rsid w:val="00B10E81"/>
    <w:rsid w:val="00B11144"/>
    <w:rsid w:val="00B11235"/>
    <w:rsid w:val="00B113FE"/>
    <w:rsid w:val="00B11473"/>
    <w:rsid w:val="00B11BCF"/>
    <w:rsid w:val="00B12104"/>
    <w:rsid w:val="00B12107"/>
    <w:rsid w:val="00B12FA3"/>
    <w:rsid w:val="00B131F4"/>
    <w:rsid w:val="00B13244"/>
    <w:rsid w:val="00B13D46"/>
    <w:rsid w:val="00B144E1"/>
    <w:rsid w:val="00B149FD"/>
    <w:rsid w:val="00B14F0D"/>
    <w:rsid w:val="00B15115"/>
    <w:rsid w:val="00B1549F"/>
    <w:rsid w:val="00B157F9"/>
    <w:rsid w:val="00B15D5D"/>
    <w:rsid w:val="00B15EC0"/>
    <w:rsid w:val="00B166A0"/>
    <w:rsid w:val="00B168A2"/>
    <w:rsid w:val="00B16F9C"/>
    <w:rsid w:val="00B1762E"/>
    <w:rsid w:val="00B1784A"/>
    <w:rsid w:val="00B17A64"/>
    <w:rsid w:val="00B17CA4"/>
    <w:rsid w:val="00B17EA3"/>
    <w:rsid w:val="00B20130"/>
    <w:rsid w:val="00B20256"/>
    <w:rsid w:val="00B2054A"/>
    <w:rsid w:val="00B2066F"/>
    <w:rsid w:val="00B20BA2"/>
    <w:rsid w:val="00B20C59"/>
    <w:rsid w:val="00B20D09"/>
    <w:rsid w:val="00B20D33"/>
    <w:rsid w:val="00B20FBE"/>
    <w:rsid w:val="00B2123A"/>
    <w:rsid w:val="00B21620"/>
    <w:rsid w:val="00B21C50"/>
    <w:rsid w:val="00B21D04"/>
    <w:rsid w:val="00B224C2"/>
    <w:rsid w:val="00B224EE"/>
    <w:rsid w:val="00B22ACE"/>
    <w:rsid w:val="00B22D91"/>
    <w:rsid w:val="00B22FA9"/>
    <w:rsid w:val="00B230CC"/>
    <w:rsid w:val="00B2310A"/>
    <w:rsid w:val="00B231CC"/>
    <w:rsid w:val="00B2324C"/>
    <w:rsid w:val="00B23308"/>
    <w:rsid w:val="00B239FC"/>
    <w:rsid w:val="00B23E96"/>
    <w:rsid w:val="00B2465D"/>
    <w:rsid w:val="00B24A6A"/>
    <w:rsid w:val="00B250D7"/>
    <w:rsid w:val="00B252F7"/>
    <w:rsid w:val="00B25315"/>
    <w:rsid w:val="00B25503"/>
    <w:rsid w:val="00B255A6"/>
    <w:rsid w:val="00B25854"/>
    <w:rsid w:val="00B2599A"/>
    <w:rsid w:val="00B25B05"/>
    <w:rsid w:val="00B25E76"/>
    <w:rsid w:val="00B260B2"/>
    <w:rsid w:val="00B2669D"/>
    <w:rsid w:val="00B27095"/>
    <w:rsid w:val="00B270C3"/>
    <w:rsid w:val="00B274AC"/>
    <w:rsid w:val="00B2763F"/>
    <w:rsid w:val="00B276D9"/>
    <w:rsid w:val="00B27AAC"/>
    <w:rsid w:val="00B27AF0"/>
    <w:rsid w:val="00B27B00"/>
    <w:rsid w:val="00B27B0F"/>
    <w:rsid w:val="00B27B7A"/>
    <w:rsid w:val="00B27D87"/>
    <w:rsid w:val="00B27F89"/>
    <w:rsid w:val="00B300FC"/>
    <w:rsid w:val="00B30155"/>
    <w:rsid w:val="00B301CF"/>
    <w:rsid w:val="00B30296"/>
    <w:rsid w:val="00B3048F"/>
    <w:rsid w:val="00B304EC"/>
    <w:rsid w:val="00B30762"/>
    <w:rsid w:val="00B30929"/>
    <w:rsid w:val="00B30C2F"/>
    <w:rsid w:val="00B30F06"/>
    <w:rsid w:val="00B31344"/>
    <w:rsid w:val="00B31E62"/>
    <w:rsid w:val="00B31F03"/>
    <w:rsid w:val="00B31F08"/>
    <w:rsid w:val="00B31FA4"/>
    <w:rsid w:val="00B320A1"/>
    <w:rsid w:val="00B324C3"/>
    <w:rsid w:val="00B32D23"/>
    <w:rsid w:val="00B32E51"/>
    <w:rsid w:val="00B32F1A"/>
    <w:rsid w:val="00B3309B"/>
    <w:rsid w:val="00B3360C"/>
    <w:rsid w:val="00B33626"/>
    <w:rsid w:val="00B3362B"/>
    <w:rsid w:val="00B33A21"/>
    <w:rsid w:val="00B340FE"/>
    <w:rsid w:val="00B34307"/>
    <w:rsid w:val="00B348FA"/>
    <w:rsid w:val="00B34BC1"/>
    <w:rsid w:val="00B35337"/>
    <w:rsid w:val="00B353A7"/>
    <w:rsid w:val="00B35869"/>
    <w:rsid w:val="00B35973"/>
    <w:rsid w:val="00B35D29"/>
    <w:rsid w:val="00B35E92"/>
    <w:rsid w:val="00B3612A"/>
    <w:rsid w:val="00B36603"/>
    <w:rsid w:val="00B36A47"/>
    <w:rsid w:val="00B36D13"/>
    <w:rsid w:val="00B36E61"/>
    <w:rsid w:val="00B372AA"/>
    <w:rsid w:val="00B379BC"/>
    <w:rsid w:val="00B37C71"/>
    <w:rsid w:val="00B37DB5"/>
    <w:rsid w:val="00B37E0F"/>
    <w:rsid w:val="00B37E67"/>
    <w:rsid w:val="00B40071"/>
    <w:rsid w:val="00B40445"/>
    <w:rsid w:val="00B409E0"/>
    <w:rsid w:val="00B40A57"/>
    <w:rsid w:val="00B40D78"/>
    <w:rsid w:val="00B412F4"/>
    <w:rsid w:val="00B4133B"/>
    <w:rsid w:val="00B414A7"/>
    <w:rsid w:val="00B416B6"/>
    <w:rsid w:val="00B41888"/>
    <w:rsid w:val="00B41B3A"/>
    <w:rsid w:val="00B41C2D"/>
    <w:rsid w:val="00B42018"/>
    <w:rsid w:val="00B421EE"/>
    <w:rsid w:val="00B42279"/>
    <w:rsid w:val="00B42C3E"/>
    <w:rsid w:val="00B42FD0"/>
    <w:rsid w:val="00B42FE4"/>
    <w:rsid w:val="00B43484"/>
    <w:rsid w:val="00B43646"/>
    <w:rsid w:val="00B437C3"/>
    <w:rsid w:val="00B4387C"/>
    <w:rsid w:val="00B43FF7"/>
    <w:rsid w:val="00B4490F"/>
    <w:rsid w:val="00B449E3"/>
    <w:rsid w:val="00B44EF8"/>
    <w:rsid w:val="00B45394"/>
    <w:rsid w:val="00B45410"/>
    <w:rsid w:val="00B4561C"/>
    <w:rsid w:val="00B45623"/>
    <w:rsid w:val="00B456DE"/>
    <w:rsid w:val="00B4593A"/>
    <w:rsid w:val="00B45A52"/>
    <w:rsid w:val="00B45AD9"/>
    <w:rsid w:val="00B46175"/>
    <w:rsid w:val="00B466D5"/>
    <w:rsid w:val="00B46A2E"/>
    <w:rsid w:val="00B46E15"/>
    <w:rsid w:val="00B46E1B"/>
    <w:rsid w:val="00B46FD3"/>
    <w:rsid w:val="00B47168"/>
    <w:rsid w:val="00B47390"/>
    <w:rsid w:val="00B473E4"/>
    <w:rsid w:val="00B475FD"/>
    <w:rsid w:val="00B47AA0"/>
    <w:rsid w:val="00B47B9A"/>
    <w:rsid w:val="00B47DEF"/>
    <w:rsid w:val="00B5040D"/>
    <w:rsid w:val="00B50423"/>
    <w:rsid w:val="00B50A4D"/>
    <w:rsid w:val="00B50CB6"/>
    <w:rsid w:val="00B50FA0"/>
    <w:rsid w:val="00B5103E"/>
    <w:rsid w:val="00B511EB"/>
    <w:rsid w:val="00B51202"/>
    <w:rsid w:val="00B512D1"/>
    <w:rsid w:val="00B5157B"/>
    <w:rsid w:val="00B51731"/>
    <w:rsid w:val="00B51C46"/>
    <w:rsid w:val="00B51D67"/>
    <w:rsid w:val="00B52263"/>
    <w:rsid w:val="00B525C3"/>
    <w:rsid w:val="00B53060"/>
    <w:rsid w:val="00B5307E"/>
    <w:rsid w:val="00B539DC"/>
    <w:rsid w:val="00B53A20"/>
    <w:rsid w:val="00B53C19"/>
    <w:rsid w:val="00B53C69"/>
    <w:rsid w:val="00B53CB5"/>
    <w:rsid w:val="00B53D80"/>
    <w:rsid w:val="00B5405E"/>
    <w:rsid w:val="00B5444A"/>
    <w:rsid w:val="00B5452F"/>
    <w:rsid w:val="00B548B7"/>
    <w:rsid w:val="00B5500F"/>
    <w:rsid w:val="00B55403"/>
    <w:rsid w:val="00B56012"/>
    <w:rsid w:val="00B560C0"/>
    <w:rsid w:val="00B5648F"/>
    <w:rsid w:val="00B567DC"/>
    <w:rsid w:val="00B56B2F"/>
    <w:rsid w:val="00B576BF"/>
    <w:rsid w:val="00B5774F"/>
    <w:rsid w:val="00B57FEC"/>
    <w:rsid w:val="00B60085"/>
    <w:rsid w:val="00B6011D"/>
    <w:rsid w:val="00B601EF"/>
    <w:rsid w:val="00B60557"/>
    <w:rsid w:val="00B606AC"/>
    <w:rsid w:val="00B60875"/>
    <w:rsid w:val="00B610C6"/>
    <w:rsid w:val="00B61125"/>
    <w:rsid w:val="00B61496"/>
    <w:rsid w:val="00B618CB"/>
    <w:rsid w:val="00B61CA0"/>
    <w:rsid w:val="00B61CF9"/>
    <w:rsid w:val="00B61DB6"/>
    <w:rsid w:val="00B61E25"/>
    <w:rsid w:val="00B62002"/>
    <w:rsid w:val="00B62076"/>
    <w:rsid w:val="00B624BA"/>
    <w:rsid w:val="00B627E7"/>
    <w:rsid w:val="00B62B60"/>
    <w:rsid w:val="00B631B2"/>
    <w:rsid w:val="00B63A60"/>
    <w:rsid w:val="00B642DF"/>
    <w:rsid w:val="00B644B5"/>
    <w:rsid w:val="00B646F4"/>
    <w:rsid w:val="00B64D45"/>
    <w:rsid w:val="00B65402"/>
    <w:rsid w:val="00B65A35"/>
    <w:rsid w:val="00B66037"/>
    <w:rsid w:val="00B6618D"/>
    <w:rsid w:val="00B664C3"/>
    <w:rsid w:val="00B664C7"/>
    <w:rsid w:val="00B669F7"/>
    <w:rsid w:val="00B66A32"/>
    <w:rsid w:val="00B66A53"/>
    <w:rsid w:val="00B66AB9"/>
    <w:rsid w:val="00B66C7B"/>
    <w:rsid w:val="00B6701F"/>
    <w:rsid w:val="00B67111"/>
    <w:rsid w:val="00B67AAA"/>
    <w:rsid w:val="00B67C38"/>
    <w:rsid w:val="00B67F77"/>
    <w:rsid w:val="00B7060C"/>
    <w:rsid w:val="00B70797"/>
    <w:rsid w:val="00B708A2"/>
    <w:rsid w:val="00B70958"/>
    <w:rsid w:val="00B70B89"/>
    <w:rsid w:val="00B70E8F"/>
    <w:rsid w:val="00B718BF"/>
    <w:rsid w:val="00B71AF2"/>
    <w:rsid w:val="00B71FC2"/>
    <w:rsid w:val="00B7220D"/>
    <w:rsid w:val="00B72F04"/>
    <w:rsid w:val="00B73413"/>
    <w:rsid w:val="00B734B6"/>
    <w:rsid w:val="00B739F6"/>
    <w:rsid w:val="00B73CA5"/>
    <w:rsid w:val="00B74084"/>
    <w:rsid w:val="00B7459F"/>
    <w:rsid w:val="00B746A9"/>
    <w:rsid w:val="00B747A1"/>
    <w:rsid w:val="00B74E02"/>
    <w:rsid w:val="00B75B05"/>
    <w:rsid w:val="00B76044"/>
    <w:rsid w:val="00B760C4"/>
    <w:rsid w:val="00B76194"/>
    <w:rsid w:val="00B7625F"/>
    <w:rsid w:val="00B762A1"/>
    <w:rsid w:val="00B76530"/>
    <w:rsid w:val="00B76F2A"/>
    <w:rsid w:val="00B77147"/>
    <w:rsid w:val="00B77453"/>
    <w:rsid w:val="00B775B2"/>
    <w:rsid w:val="00B7789F"/>
    <w:rsid w:val="00B77A26"/>
    <w:rsid w:val="00B77AEF"/>
    <w:rsid w:val="00B77B9B"/>
    <w:rsid w:val="00B77C2A"/>
    <w:rsid w:val="00B80975"/>
    <w:rsid w:val="00B80A37"/>
    <w:rsid w:val="00B80B4E"/>
    <w:rsid w:val="00B80FA0"/>
    <w:rsid w:val="00B81744"/>
    <w:rsid w:val="00B818E7"/>
    <w:rsid w:val="00B81A6C"/>
    <w:rsid w:val="00B81D59"/>
    <w:rsid w:val="00B81EFB"/>
    <w:rsid w:val="00B822F3"/>
    <w:rsid w:val="00B826C4"/>
    <w:rsid w:val="00B828E8"/>
    <w:rsid w:val="00B83231"/>
    <w:rsid w:val="00B833E0"/>
    <w:rsid w:val="00B83566"/>
    <w:rsid w:val="00B8408F"/>
    <w:rsid w:val="00B8443F"/>
    <w:rsid w:val="00B84EB6"/>
    <w:rsid w:val="00B85103"/>
    <w:rsid w:val="00B85388"/>
    <w:rsid w:val="00B8596D"/>
    <w:rsid w:val="00B85AED"/>
    <w:rsid w:val="00B85B33"/>
    <w:rsid w:val="00B85C04"/>
    <w:rsid w:val="00B85D40"/>
    <w:rsid w:val="00B85DE5"/>
    <w:rsid w:val="00B85E9F"/>
    <w:rsid w:val="00B85EC3"/>
    <w:rsid w:val="00B8611A"/>
    <w:rsid w:val="00B863D1"/>
    <w:rsid w:val="00B865BD"/>
    <w:rsid w:val="00B86899"/>
    <w:rsid w:val="00B87065"/>
    <w:rsid w:val="00B8728A"/>
    <w:rsid w:val="00B875AF"/>
    <w:rsid w:val="00B87772"/>
    <w:rsid w:val="00B87886"/>
    <w:rsid w:val="00B879AB"/>
    <w:rsid w:val="00B87E6B"/>
    <w:rsid w:val="00B9007C"/>
    <w:rsid w:val="00B900D6"/>
    <w:rsid w:val="00B90580"/>
    <w:rsid w:val="00B90A6B"/>
    <w:rsid w:val="00B90ABF"/>
    <w:rsid w:val="00B90B05"/>
    <w:rsid w:val="00B90B3D"/>
    <w:rsid w:val="00B90B68"/>
    <w:rsid w:val="00B90B77"/>
    <w:rsid w:val="00B90C70"/>
    <w:rsid w:val="00B90D2B"/>
    <w:rsid w:val="00B90E01"/>
    <w:rsid w:val="00B90F52"/>
    <w:rsid w:val="00B90F73"/>
    <w:rsid w:val="00B9108D"/>
    <w:rsid w:val="00B910C7"/>
    <w:rsid w:val="00B91217"/>
    <w:rsid w:val="00B914D0"/>
    <w:rsid w:val="00B91DCA"/>
    <w:rsid w:val="00B9204E"/>
    <w:rsid w:val="00B92245"/>
    <w:rsid w:val="00B92809"/>
    <w:rsid w:val="00B930C2"/>
    <w:rsid w:val="00B9321B"/>
    <w:rsid w:val="00B933BB"/>
    <w:rsid w:val="00B934CB"/>
    <w:rsid w:val="00B9372D"/>
    <w:rsid w:val="00B93B59"/>
    <w:rsid w:val="00B93E27"/>
    <w:rsid w:val="00B9406A"/>
    <w:rsid w:val="00B95D99"/>
    <w:rsid w:val="00B95FB8"/>
    <w:rsid w:val="00B96117"/>
    <w:rsid w:val="00B9664A"/>
    <w:rsid w:val="00B96981"/>
    <w:rsid w:val="00B96A1E"/>
    <w:rsid w:val="00B96B05"/>
    <w:rsid w:val="00B96D7D"/>
    <w:rsid w:val="00B9711E"/>
    <w:rsid w:val="00B971DF"/>
    <w:rsid w:val="00B971E6"/>
    <w:rsid w:val="00B97604"/>
    <w:rsid w:val="00B979A2"/>
    <w:rsid w:val="00B97A5D"/>
    <w:rsid w:val="00BA0447"/>
    <w:rsid w:val="00BA0AD5"/>
    <w:rsid w:val="00BA0B79"/>
    <w:rsid w:val="00BA0C03"/>
    <w:rsid w:val="00BA0C51"/>
    <w:rsid w:val="00BA10B8"/>
    <w:rsid w:val="00BA1303"/>
    <w:rsid w:val="00BA1963"/>
    <w:rsid w:val="00BA1995"/>
    <w:rsid w:val="00BA2049"/>
    <w:rsid w:val="00BA2280"/>
    <w:rsid w:val="00BA26E8"/>
    <w:rsid w:val="00BA2986"/>
    <w:rsid w:val="00BA2A08"/>
    <w:rsid w:val="00BA2EAD"/>
    <w:rsid w:val="00BA3250"/>
    <w:rsid w:val="00BA33E2"/>
    <w:rsid w:val="00BA340C"/>
    <w:rsid w:val="00BA356F"/>
    <w:rsid w:val="00BA38E0"/>
    <w:rsid w:val="00BA39CA"/>
    <w:rsid w:val="00BA3DF6"/>
    <w:rsid w:val="00BA40DF"/>
    <w:rsid w:val="00BA4225"/>
    <w:rsid w:val="00BA4777"/>
    <w:rsid w:val="00BA4989"/>
    <w:rsid w:val="00BA4CBF"/>
    <w:rsid w:val="00BA4F69"/>
    <w:rsid w:val="00BA56D2"/>
    <w:rsid w:val="00BA58D6"/>
    <w:rsid w:val="00BA5B83"/>
    <w:rsid w:val="00BA5BC7"/>
    <w:rsid w:val="00BA6419"/>
    <w:rsid w:val="00BA6773"/>
    <w:rsid w:val="00BA68E4"/>
    <w:rsid w:val="00BA6B2D"/>
    <w:rsid w:val="00BA6CC4"/>
    <w:rsid w:val="00BA6D2F"/>
    <w:rsid w:val="00BA6E5B"/>
    <w:rsid w:val="00BA76C8"/>
    <w:rsid w:val="00BA76E0"/>
    <w:rsid w:val="00BA7CBB"/>
    <w:rsid w:val="00BA7F8C"/>
    <w:rsid w:val="00BB0447"/>
    <w:rsid w:val="00BB067C"/>
    <w:rsid w:val="00BB0A8E"/>
    <w:rsid w:val="00BB1089"/>
    <w:rsid w:val="00BB121D"/>
    <w:rsid w:val="00BB173C"/>
    <w:rsid w:val="00BB19F2"/>
    <w:rsid w:val="00BB1C6E"/>
    <w:rsid w:val="00BB1FDC"/>
    <w:rsid w:val="00BB23EF"/>
    <w:rsid w:val="00BB253A"/>
    <w:rsid w:val="00BB2889"/>
    <w:rsid w:val="00BB2A1E"/>
    <w:rsid w:val="00BB2A25"/>
    <w:rsid w:val="00BB2D29"/>
    <w:rsid w:val="00BB2EA3"/>
    <w:rsid w:val="00BB3148"/>
    <w:rsid w:val="00BB333D"/>
    <w:rsid w:val="00BB383D"/>
    <w:rsid w:val="00BB39CA"/>
    <w:rsid w:val="00BB3DAC"/>
    <w:rsid w:val="00BB40C1"/>
    <w:rsid w:val="00BB474B"/>
    <w:rsid w:val="00BB4D1B"/>
    <w:rsid w:val="00BB4E6D"/>
    <w:rsid w:val="00BB4E74"/>
    <w:rsid w:val="00BB4F03"/>
    <w:rsid w:val="00BB50C2"/>
    <w:rsid w:val="00BB50D9"/>
    <w:rsid w:val="00BB5113"/>
    <w:rsid w:val="00BB51E9"/>
    <w:rsid w:val="00BB527C"/>
    <w:rsid w:val="00BB578E"/>
    <w:rsid w:val="00BB597D"/>
    <w:rsid w:val="00BB5F1A"/>
    <w:rsid w:val="00BB625A"/>
    <w:rsid w:val="00BB62B6"/>
    <w:rsid w:val="00BB66F6"/>
    <w:rsid w:val="00BB711F"/>
    <w:rsid w:val="00BB72D7"/>
    <w:rsid w:val="00BB730D"/>
    <w:rsid w:val="00BB780B"/>
    <w:rsid w:val="00BB7BF6"/>
    <w:rsid w:val="00BB7D92"/>
    <w:rsid w:val="00BC0669"/>
    <w:rsid w:val="00BC0F79"/>
    <w:rsid w:val="00BC0FDC"/>
    <w:rsid w:val="00BC0FF0"/>
    <w:rsid w:val="00BC11E1"/>
    <w:rsid w:val="00BC13CE"/>
    <w:rsid w:val="00BC14C7"/>
    <w:rsid w:val="00BC156D"/>
    <w:rsid w:val="00BC1B83"/>
    <w:rsid w:val="00BC1BD4"/>
    <w:rsid w:val="00BC1F44"/>
    <w:rsid w:val="00BC24CD"/>
    <w:rsid w:val="00BC3053"/>
    <w:rsid w:val="00BC3283"/>
    <w:rsid w:val="00BC3342"/>
    <w:rsid w:val="00BC3556"/>
    <w:rsid w:val="00BC3560"/>
    <w:rsid w:val="00BC35AF"/>
    <w:rsid w:val="00BC38E1"/>
    <w:rsid w:val="00BC38F8"/>
    <w:rsid w:val="00BC398A"/>
    <w:rsid w:val="00BC4177"/>
    <w:rsid w:val="00BC42E4"/>
    <w:rsid w:val="00BC4ADD"/>
    <w:rsid w:val="00BC4B58"/>
    <w:rsid w:val="00BC4D2E"/>
    <w:rsid w:val="00BC4D43"/>
    <w:rsid w:val="00BC580C"/>
    <w:rsid w:val="00BC5981"/>
    <w:rsid w:val="00BC5C02"/>
    <w:rsid w:val="00BC5C1C"/>
    <w:rsid w:val="00BC60A4"/>
    <w:rsid w:val="00BC6467"/>
    <w:rsid w:val="00BC6809"/>
    <w:rsid w:val="00BC6A64"/>
    <w:rsid w:val="00BC6BD8"/>
    <w:rsid w:val="00BC6C78"/>
    <w:rsid w:val="00BC6FA0"/>
    <w:rsid w:val="00BC7787"/>
    <w:rsid w:val="00BD0386"/>
    <w:rsid w:val="00BD06F2"/>
    <w:rsid w:val="00BD0F4D"/>
    <w:rsid w:val="00BD174B"/>
    <w:rsid w:val="00BD1B67"/>
    <w:rsid w:val="00BD25E2"/>
    <w:rsid w:val="00BD2797"/>
    <w:rsid w:val="00BD29A6"/>
    <w:rsid w:val="00BD2A32"/>
    <w:rsid w:val="00BD2CF9"/>
    <w:rsid w:val="00BD3174"/>
    <w:rsid w:val="00BD37CD"/>
    <w:rsid w:val="00BD3823"/>
    <w:rsid w:val="00BD389D"/>
    <w:rsid w:val="00BD3977"/>
    <w:rsid w:val="00BD3DEA"/>
    <w:rsid w:val="00BD4099"/>
    <w:rsid w:val="00BD478C"/>
    <w:rsid w:val="00BD48AC"/>
    <w:rsid w:val="00BD4BFE"/>
    <w:rsid w:val="00BD4E16"/>
    <w:rsid w:val="00BD50F4"/>
    <w:rsid w:val="00BD539F"/>
    <w:rsid w:val="00BD540D"/>
    <w:rsid w:val="00BD56ED"/>
    <w:rsid w:val="00BD5AAE"/>
    <w:rsid w:val="00BD5F1A"/>
    <w:rsid w:val="00BD623A"/>
    <w:rsid w:val="00BD62E9"/>
    <w:rsid w:val="00BD6643"/>
    <w:rsid w:val="00BD66AF"/>
    <w:rsid w:val="00BD66EB"/>
    <w:rsid w:val="00BD6A20"/>
    <w:rsid w:val="00BD73CF"/>
    <w:rsid w:val="00BD7BE9"/>
    <w:rsid w:val="00BE00B2"/>
    <w:rsid w:val="00BE018E"/>
    <w:rsid w:val="00BE035B"/>
    <w:rsid w:val="00BE03FC"/>
    <w:rsid w:val="00BE0494"/>
    <w:rsid w:val="00BE0519"/>
    <w:rsid w:val="00BE08A5"/>
    <w:rsid w:val="00BE0B64"/>
    <w:rsid w:val="00BE0E0B"/>
    <w:rsid w:val="00BE0F39"/>
    <w:rsid w:val="00BE10B7"/>
    <w:rsid w:val="00BE1234"/>
    <w:rsid w:val="00BE14AD"/>
    <w:rsid w:val="00BE1CA3"/>
    <w:rsid w:val="00BE1D06"/>
    <w:rsid w:val="00BE1E8B"/>
    <w:rsid w:val="00BE1F10"/>
    <w:rsid w:val="00BE1F9E"/>
    <w:rsid w:val="00BE21E4"/>
    <w:rsid w:val="00BE237F"/>
    <w:rsid w:val="00BE23A8"/>
    <w:rsid w:val="00BE2687"/>
    <w:rsid w:val="00BE26CF"/>
    <w:rsid w:val="00BE287C"/>
    <w:rsid w:val="00BE2A5C"/>
    <w:rsid w:val="00BE2A6C"/>
    <w:rsid w:val="00BE2C77"/>
    <w:rsid w:val="00BE2CD9"/>
    <w:rsid w:val="00BE2FA6"/>
    <w:rsid w:val="00BE333F"/>
    <w:rsid w:val="00BE365C"/>
    <w:rsid w:val="00BE3806"/>
    <w:rsid w:val="00BE480A"/>
    <w:rsid w:val="00BE48BA"/>
    <w:rsid w:val="00BE4AF2"/>
    <w:rsid w:val="00BE4DE6"/>
    <w:rsid w:val="00BE518A"/>
    <w:rsid w:val="00BE52DE"/>
    <w:rsid w:val="00BE5940"/>
    <w:rsid w:val="00BE5D05"/>
    <w:rsid w:val="00BE5FFB"/>
    <w:rsid w:val="00BE6170"/>
    <w:rsid w:val="00BE662A"/>
    <w:rsid w:val="00BE6998"/>
    <w:rsid w:val="00BE6A9A"/>
    <w:rsid w:val="00BE6C3A"/>
    <w:rsid w:val="00BE6CAB"/>
    <w:rsid w:val="00BE7115"/>
    <w:rsid w:val="00BE71D4"/>
    <w:rsid w:val="00BE7406"/>
    <w:rsid w:val="00BE7603"/>
    <w:rsid w:val="00BE7638"/>
    <w:rsid w:val="00BE7CFE"/>
    <w:rsid w:val="00BE7F40"/>
    <w:rsid w:val="00BF0006"/>
    <w:rsid w:val="00BF0052"/>
    <w:rsid w:val="00BF035A"/>
    <w:rsid w:val="00BF05F1"/>
    <w:rsid w:val="00BF07EB"/>
    <w:rsid w:val="00BF0FB6"/>
    <w:rsid w:val="00BF119F"/>
    <w:rsid w:val="00BF1543"/>
    <w:rsid w:val="00BF158B"/>
    <w:rsid w:val="00BF1D51"/>
    <w:rsid w:val="00BF289D"/>
    <w:rsid w:val="00BF2C9A"/>
    <w:rsid w:val="00BF2F9C"/>
    <w:rsid w:val="00BF3279"/>
    <w:rsid w:val="00BF3596"/>
    <w:rsid w:val="00BF37D6"/>
    <w:rsid w:val="00BF38B4"/>
    <w:rsid w:val="00BF4512"/>
    <w:rsid w:val="00BF4568"/>
    <w:rsid w:val="00BF45CB"/>
    <w:rsid w:val="00BF48E7"/>
    <w:rsid w:val="00BF4A11"/>
    <w:rsid w:val="00BF4B79"/>
    <w:rsid w:val="00BF4EA4"/>
    <w:rsid w:val="00BF4F63"/>
    <w:rsid w:val="00BF506E"/>
    <w:rsid w:val="00BF5252"/>
    <w:rsid w:val="00BF56A4"/>
    <w:rsid w:val="00BF56B7"/>
    <w:rsid w:val="00BF5750"/>
    <w:rsid w:val="00BF5ACD"/>
    <w:rsid w:val="00BF6050"/>
    <w:rsid w:val="00BF60D1"/>
    <w:rsid w:val="00BF68ED"/>
    <w:rsid w:val="00BF6D1F"/>
    <w:rsid w:val="00BF72F5"/>
    <w:rsid w:val="00BF74C7"/>
    <w:rsid w:val="00BF7747"/>
    <w:rsid w:val="00BF7BFD"/>
    <w:rsid w:val="00BF7C65"/>
    <w:rsid w:val="00C0040C"/>
    <w:rsid w:val="00C00769"/>
    <w:rsid w:val="00C0076B"/>
    <w:rsid w:val="00C008DC"/>
    <w:rsid w:val="00C00D1C"/>
    <w:rsid w:val="00C00FBA"/>
    <w:rsid w:val="00C014B2"/>
    <w:rsid w:val="00C0158C"/>
    <w:rsid w:val="00C015D4"/>
    <w:rsid w:val="00C015F1"/>
    <w:rsid w:val="00C01839"/>
    <w:rsid w:val="00C01841"/>
    <w:rsid w:val="00C01C59"/>
    <w:rsid w:val="00C01E15"/>
    <w:rsid w:val="00C01F33"/>
    <w:rsid w:val="00C02102"/>
    <w:rsid w:val="00C02670"/>
    <w:rsid w:val="00C02AA0"/>
    <w:rsid w:val="00C02B0C"/>
    <w:rsid w:val="00C02B56"/>
    <w:rsid w:val="00C02CC6"/>
    <w:rsid w:val="00C032F6"/>
    <w:rsid w:val="00C03604"/>
    <w:rsid w:val="00C036FF"/>
    <w:rsid w:val="00C037FE"/>
    <w:rsid w:val="00C038E8"/>
    <w:rsid w:val="00C03A2C"/>
    <w:rsid w:val="00C03A3D"/>
    <w:rsid w:val="00C03D27"/>
    <w:rsid w:val="00C040F7"/>
    <w:rsid w:val="00C04197"/>
    <w:rsid w:val="00C04389"/>
    <w:rsid w:val="00C044AB"/>
    <w:rsid w:val="00C04846"/>
    <w:rsid w:val="00C04956"/>
    <w:rsid w:val="00C04D74"/>
    <w:rsid w:val="00C0501E"/>
    <w:rsid w:val="00C050C0"/>
    <w:rsid w:val="00C05295"/>
    <w:rsid w:val="00C05706"/>
    <w:rsid w:val="00C05A38"/>
    <w:rsid w:val="00C05DE1"/>
    <w:rsid w:val="00C06482"/>
    <w:rsid w:val="00C067AA"/>
    <w:rsid w:val="00C071B3"/>
    <w:rsid w:val="00C07280"/>
    <w:rsid w:val="00C07377"/>
    <w:rsid w:val="00C074EE"/>
    <w:rsid w:val="00C07686"/>
    <w:rsid w:val="00C07753"/>
    <w:rsid w:val="00C078DB"/>
    <w:rsid w:val="00C07AE9"/>
    <w:rsid w:val="00C103D3"/>
    <w:rsid w:val="00C1040D"/>
    <w:rsid w:val="00C10478"/>
    <w:rsid w:val="00C1147F"/>
    <w:rsid w:val="00C117D2"/>
    <w:rsid w:val="00C11FC2"/>
    <w:rsid w:val="00C120DA"/>
    <w:rsid w:val="00C12107"/>
    <w:rsid w:val="00C12121"/>
    <w:rsid w:val="00C1232B"/>
    <w:rsid w:val="00C1294E"/>
    <w:rsid w:val="00C12CCC"/>
    <w:rsid w:val="00C13644"/>
    <w:rsid w:val="00C13649"/>
    <w:rsid w:val="00C14305"/>
    <w:rsid w:val="00C145E6"/>
    <w:rsid w:val="00C146C1"/>
    <w:rsid w:val="00C14A9A"/>
    <w:rsid w:val="00C14B24"/>
    <w:rsid w:val="00C14D4B"/>
    <w:rsid w:val="00C14E9F"/>
    <w:rsid w:val="00C15035"/>
    <w:rsid w:val="00C15067"/>
    <w:rsid w:val="00C150E9"/>
    <w:rsid w:val="00C1524B"/>
    <w:rsid w:val="00C154BB"/>
    <w:rsid w:val="00C1562E"/>
    <w:rsid w:val="00C156A5"/>
    <w:rsid w:val="00C15C28"/>
    <w:rsid w:val="00C15D09"/>
    <w:rsid w:val="00C15D34"/>
    <w:rsid w:val="00C15E77"/>
    <w:rsid w:val="00C15E83"/>
    <w:rsid w:val="00C166EB"/>
    <w:rsid w:val="00C16D78"/>
    <w:rsid w:val="00C16E48"/>
    <w:rsid w:val="00C171DA"/>
    <w:rsid w:val="00C1738E"/>
    <w:rsid w:val="00C17623"/>
    <w:rsid w:val="00C17779"/>
    <w:rsid w:val="00C1796A"/>
    <w:rsid w:val="00C17E44"/>
    <w:rsid w:val="00C17FC9"/>
    <w:rsid w:val="00C20444"/>
    <w:rsid w:val="00C20445"/>
    <w:rsid w:val="00C2091A"/>
    <w:rsid w:val="00C20EB4"/>
    <w:rsid w:val="00C20F3D"/>
    <w:rsid w:val="00C21145"/>
    <w:rsid w:val="00C2120E"/>
    <w:rsid w:val="00C21363"/>
    <w:rsid w:val="00C213E0"/>
    <w:rsid w:val="00C21727"/>
    <w:rsid w:val="00C21890"/>
    <w:rsid w:val="00C21A42"/>
    <w:rsid w:val="00C21BAE"/>
    <w:rsid w:val="00C21CAC"/>
    <w:rsid w:val="00C22224"/>
    <w:rsid w:val="00C22294"/>
    <w:rsid w:val="00C22380"/>
    <w:rsid w:val="00C226DB"/>
    <w:rsid w:val="00C22B4F"/>
    <w:rsid w:val="00C22D28"/>
    <w:rsid w:val="00C22FD6"/>
    <w:rsid w:val="00C23872"/>
    <w:rsid w:val="00C238AB"/>
    <w:rsid w:val="00C23C70"/>
    <w:rsid w:val="00C24319"/>
    <w:rsid w:val="00C24687"/>
    <w:rsid w:val="00C24CA6"/>
    <w:rsid w:val="00C24F34"/>
    <w:rsid w:val="00C253EA"/>
    <w:rsid w:val="00C2555E"/>
    <w:rsid w:val="00C261E4"/>
    <w:rsid w:val="00C2637E"/>
    <w:rsid w:val="00C2645B"/>
    <w:rsid w:val="00C26501"/>
    <w:rsid w:val="00C26510"/>
    <w:rsid w:val="00C268E6"/>
    <w:rsid w:val="00C26B77"/>
    <w:rsid w:val="00C279B5"/>
    <w:rsid w:val="00C27C45"/>
    <w:rsid w:val="00C30252"/>
    <w:rsid w:val="00C30425"/>
    <w:rsid w:val="00C304B5"/>
    <w:rsid w:val="00C3067F"/>
    <w:rsid w:val="00C30880"/>
    <w:rsid w:val="00C31006"/>
    <w:rsid w:val="00C3132B"/>
    <w:rsid w:val="00C31380"/>
    <w:rsid w:val="00C31769"/>
    <w:rsid w:val="00C319BE"/>
    <w:rsid w:val="00C31B12"/>
    <w:rsid w:val="00C31C2E"/>
    <w:rsid w:val="00C31D13"/>
    <w:rsid w:val="00C31E5C"/>
    <w:rsid w:val="00C31ECF"/>
    <w:rsid w:val="00C31FDC"/>
    <w:rsid w:val="00C322B5"/>
    <w:rsid w:val="00C32685"/>
    <w:rsid w:val="00C327B5"/>
    <w:rsid w:val="00C33107"/>
    <w:rsid w:val="00C3336D"/>
    <w:rsid w:val="00C3340A"/>
    <w:rsid w:val="00C335A5"/>
    <w:rsid w:val="00C33AC9"/>
    <w:rsid w:val="00C34C70"/>
    <w:rsid w:val="00C34D39"/>
    <w:rsid w:val="00C34E8A"/>
    <w:rsid w:val="00C353D2"/>
    <w:rsid w:val="00C35513"/>
    <w:rsid w:val="00C35971"/>
    <w:rsid w:val="00C35E80"/>
    <w:rsid w:val="00C36095"/>
    <w:rsid w:val="00C3617C"/>
    <w:rsid w:val="00C361E4"/>
    <w:rsid w:val="00C366B9"/>
    <w:rsid w:val="00C36DFF"/>
    <w:rsid w:val="00C3719D"/>
    <w:rsid w:val="00C37A0A"/>
    <w:rsid w:val="00C37B0A"/>
    <w:rsid w:val="00C37C22"/>
    <w:rsid w:val="00C37CB2"/>
    <w:rsid w:val="00C37DE7"/>
    <w:rsid w:val="00C37EC8"/>
    <w:rsid w:val="00C404DF"/>
    <w:rsid w:val="00C407D5"/>
    <w:rsid w:val="00C41590"/>
    <w:rsid w:val="00C41CF5"/>
    <w:rsid w:val="00C41F0B"/>
    <w:rsid w:val="00C420C0"/>
    <w:rsid w:val="00C423DE"/>
    <w:rsid w:val="00C427C5"/>
    <w:rsid w:val="00C42A46"/>
    <w:rsid w:val="00C42E00"/>
    <w:rsid w:val="00C42E95"/>
    <w:rsid w:val="00C43405"/>
    <w:rsid w:val="00C4392B"/>
    <w:rsid w:val="00C44095"/>
    <w:rsid w:val="00C444AE"/>
    <w:rsid w:val="00C44DB4"/>
    <w:rsid w:val="00C44F05"/>
    <w:rsid w:val="00C451E7"/>
    <w:rsid w:val="00C45435"/>
    <w:rsid w:val="00C45DB6"/>
    <w:rsid w:val="00C45E15"/>
    <w:rsid w:val="00C45FB8"/>
    <w:rsid w:val="00C4617D"/>
    <w:rsid w:val="00C463E6"/>
    <w:rsid w:val="00C4675F"/>
    <w:rsid w:val="00C46D91"/>
    <w:rsid w:val="00C473A5"/>
    <w:rsid w:val="00C47869"/>
    <w:rsid w:val="00C479FE"/>
    <w:rsid w:val="00C47B3C"/>
    <w:rsid w:val="00C47CF5"/>
    <w:rsid w:val="00C50015"/>
    <w:rsid w:val="00C5020E"/>
    <w:rsid w:val="00C503BA"/>
    <w:rsid w:val="00C503CE"/>
    <w:rsid w:val="00C5050B"/>
    <w:rsid w:val="00C5087E"/>
    <w:rsid w:val="00C50BDA"/>
    <w:rsid w:val="00C50E97"/>
    <w:rsid w:val="00C510B0"/>
    <w:rsid w:val="00C51183"/>
    <w:rsid w:val="00C5198E"/>
    <w:rsid w:val="00C51BEE"/>
    <w:rsid w:val="00C521DD"/>
    <w:rsid w:val="00C52337"/>
    <w:rsid w:val="00C524A1"/>
    <w:rsid w:val="00C52B98"/>
    <w:rsid w:val="00C52C42"/>
    <w:rsid w:val="00C52E4D"/>
    <w:rsid w:val="00C53386"/>
    <w:rsid w:val="00C53391"/>
    <w:rsid w:val="00C537C7"/>
    <w:rsid w:val="00C537F2"/>
    <w:rsid w:val="00C53F14"/>
    <w:rsid w:val="00C5409A"/>
    <w:rsid w:val="00C541A5"/>
    <w:rsid w:val="00C541EC"/>
    <w:rsid w:val="00C5437B"/>
    <w:rsid w:val="00C54730"/>
    <w:rsid w:val="00C54995"/>
    <w:rsid w:val="00C54C74"/>
    <w:rsid w:val="00C54C7D"/>
    <w:rsid w:val="00C54D41"/>
    <w:rsid w:val="00C55025"/>
    <w:rsid w:val="00C55B9C"/>
    <w:rsid w:val="00C565D8"/>
    <w:rsid w:val="00C566BF"/>
    <w:rsid w:val="00C568AD"/>
    <w:rsid w:val="00C56936"/>
    <w:rsid w:val="00C56B38"/>
    <w:rsid w:val="00C56C08"/>
    <w:rsid w:val="00C56DAD"/>
    <w:rsid w:val="00C56DAE"/>
    <w:rsid w:val="00C57166"/>
    <w:rsid w:val="00C571B9"/>
    <w:rsid w:val="00C57259"/>
    <w:rsid w:val="00C57427"/>
    <w:rsid w:val="00C57845"/>
    <w:rsid w:val="00C57C6C"/>
    <w:rsid w:val="00C57F36"/>
    <w:rsid w:val="00C60335"/>
    <w:rsid w:val="00C6038C"/>
    <w:rsid w:val="00C60523"/>
    <w:rsid w:val="00C60532"/>
    <w:rsid w:val="00C605DA"/>
    <w:rsid w:val="00C6064A"/>
    <w:rsid w:val="00C60783"/>
    <w:rsid w:val="00C609F6"/>
    <w:rsid w:val="00C60D09"/>
    <w:rsid w:val="00C61035"/>
    <w:rsid w:val="00C614CA"/>
    <w:rsid w:val="00C6199F"/>
    <w:rsid w:val="00C61BD5"/>
    <w:rsid w:val="00C6237D"/>
    <w:rsid w:val="00C62381"/>
    <w:rsid w:val="00C62B9D"/>
    <w:rsid w:val="00C63055"/>
    <w:rsid w:val="00C63AF0"/>
    <w:rsid w:val="00C63FE9"/>
    <w:rsid w:val="00C6418B"/>
    <w:rsid w:val="00C64550"/>
    <w:rsid w:val="00C64672"/>
    <w:rsid w:val="00C64824"/>
    <w:rsid w:val="00C64CFE"/>
    <w:rsid w:val="00C65094"/>
    <w:rsid w:val="00C6509D"/>
    <w:rsid w:val="00C65B46"/>
    <w:rsid w:val="00C65CB8"/>
    <w:rsid w:val="00C65D36"/>
    <w:rsid w:val="00C65FE6"/>
    <w:rsid w:val="00C665A0"/>
    <w:rsid w:val="00C66A19"/>
    <w:rsid w:val="00C66A34"/>
    <w:rsid w:val="00C66F9B"/>
    <w:rsid w:val="00C6704E"/>
    <w:rsid w:val="00C673A3"/>
    <w:rsid w:val="00C673A4"/>
    <w:rsid w:val="00C67685"/>
    <w:rsid w:val="00C678D4"/>
    <w:rsid w:val="00C7011C"/>
    <w:rsid w:val="00C7014C"/>
    <w:rsid w:val="00C70697"/>
    <w:rsid w:val="00C708ED"/>
    <w:rsid w:val="00C70AB7"/>
    <w:rsid w:val="00C7104C"/>
    <w:rsid w:val="00C714F6"/>
    <w:rsid w:val="00C717FA"/>
    <w:rsid w:val="00C71839"/>
    <w:rsid w:val="00C71C0D"/>
    <w:rsid w:val="00C72064"/>
    <w:rsid w:val="00C72093"/>
    <w:rsid w:val="00C72380"/>
    <w:rsid w:val="00C7258D"/>
    <w:rsid w:val="00C7263C"/>
    <w:rsid w:val="00C726E6"/>
    <w:rsid w:val="00C72EF4"/>
    <w:rsid w:val="00C72F5A"/>
    <w:rsid w:val="00C73608"/>
    <w:rsid w:val="00C73621"/>
    <w:rsid w:val="00C73702"/>
    <w:rsid w:val="00C73A97"/>
    <w:rsid w:val="00C73C9C"/>
    <w:rsid w:val="00C741BC"/>
    <w:rsid w:val="00C744FE"/>
    <w:rsid w:val="00C74BEC"/>
    <w:rsid w:val="00C74ED1"/>
    <w:rsid w:val="00C74F4B"/>
    <w:rsid w:val="00C7568F"/>
    <w:rsid w:val="00C759F1"/>
    <w:rsid w:val="00C75D2F"/>
    <w:rsid w:val="00C75D6D"/>
    <w:rsid w:val="00C75EC3"/>
    <w:rsid w:val="00C760A2"/>
    <w:rsid w:val="00C761F3"/>
    <w:rsid w:val="00C763D6"/>
    <w:rsid w:val="00C763FF"/>
    <w:rsid w:val="00C7646A"/>
    <w:rsid w:val="00C767BE"/>
    <w:rsid w:val="00C76E3C"/>
    <w:rsid w:val="00C774E1"/>
    <w:rsid w:val="00C775AA"/>
    <w:rsid w:val="00C777D8"/>
    <w:rsid w:val="00C77884"/>
    <w:rsid w:val="00C77A28"/>
    <w:rsid w:val="00C8002B"/>
    <w:rsid w:val="00C80325"/>
    <w:rsid w:val="00C80491"/>
    <w:rsid w:val="00C806EF"/>
    <w:rsid w:val="00C80C1B"/>
    <w:rsid w:val="00C81097"/>
    <w:rsid w:val="00C81166"/>
    <w:rsid w:val="00C813F1"/>
    <w:rsid w:val="00C81568"/>
    <w:rsid w:val="00C8157C"/>
    <w:rsid w:val="00C81900"/>
    <w:rsid w:val="00C81A28"/>
    <w:rsid w:val="00C81A2F"/>
    <w:rsid w:val="00C825DB"/>
    <w:rsid w:val="00C82B2A"/>
    <w:rsid w:val="00C82ED3"/>
    <w:rsid w:val="00C8325C"/>
    <w:rsid w:val="00C83317"/>
    <w:rsid w:val="00C8332B"/>
    <w:rsid w:val="00C833EB"/>
    <w:rsid w:val="00C83463"/>
    <w:rsid w:val="00C8352A"/>
    <w:rsid w:val="00C8361E"/>
    <w:rsid w:val="00C83865"/>
    <w:rsid w:val="00C83B81"/>
    <w:rsid w:val="00C83B8A"/>
    <w:rsid w:val="00C83DB7"/>
    <w:rsid w:val="00C83EC4"/>
    <w:rsid w:val="00C84C0D"/>
    <w:rsid w:val="00C84F6B"/>
    <w:rsid w:val="00C85957"/>
    <w:rsid w:val="00C85AA4"/>
    <w:rsid w:val="00C85AC0"/>
    <w:rsid w:val="00C85B38"/>
    <w:rsid w:val="00C85E31"/>
    <w:rsid w:val="00C863A7"/>
    <w:rsid w:val="00C864E9"/>
    <w:rsid w:val="00C87145"/>
    <w:rsid w:val="00C87209"/>
    <w:rsid w:val="00C8720A"/>
    <w:rsid w:val="00C8733F"/>
    <w:rsid w:val="00C87428"/>
    <w:rsid w:val="00C87870"/>
    <w:rsid w:val="00C87C6A"/>
    <w:rsid w:val="00C9027A"/>
    <w:rsid w:val="00C90492"/>
    <w:rsid w:val="00C904E6"/>
    <w:rsid w:val="00C9068E"/>
    <w:rsid w:val="00C9136F"/>
    <w:rsid w:val="00C913FC"/>
    <w:rsid w:val="00C91C10"/>
    <w:rsid w:val="00C92038"/>
    <w:rsid w:val="00C92192"/>
    <w:rsid w:val="00C9236D"/>
    <w:rsid w:val="00C92414"/>
    <w:rsid w:val="00C92B18"/>
    <w:rsid w:val="00C93005"/>
    <w:rsid w:val="00C93023"/>
    <w:rsid w:val="00C931D0"/>
    <w:rsid w:val="00C931EC"/>
    <w:rsid w:val="00C9327F"/>
    <w:rsid w:val="00C93327"/>
    <w:rsid w:val="00C933FB"/>
    <w:rsid w:val="00C93470"/>
    <w:rsid w:val="00C93814"/>
    <w:rsid w:val="00C938DA"/>
    <w:rsid w:val="00C93929"/>
    <w:rsid w:val="00C93C4B"/>
    <w:rsid w:val="00C93CC6"/>
    <w:rsid w:val="00C93D2E"/>
    <w:rsid w:val="00C944AB"/>
    <w:rsid w:val="00C94837"/>
    <w:rsid w:val="00C949BC"/>
    <w:rsid w:val="00C94E5C"/>
    <w:rsid w:val="00C95456"/>
    <w:rsid w:val="00C95B40"/>
    <w:rsid w:val="00C96783"/>
    <w:rsid w:val="00C96846"/>
    <w:rsid w:val="00C96C70"/>
    <w:rsid w:val="00C96D3D"/>
    <w:rsid w:val="00C971AC"/>
    <w:rsid w:val="00C9799A"/>
    <w:rsid w:val="00C979B0"/>
    <w:rsid w:val="00C97FAD"/>
    <w:rsid w:val="00C97FF5"/>
    <w:rsid w:val="00CA005E"/>
    <w:rsid w:val="00CA02BC"/>
    <w:rsid w:val="00CA0503"/>
    <w:rsid w:val="00CA0C83"/>
    <w:rsid w:val="00CA0D1F"/>
    <w:rsid w:val="00CA0F85"/>
    <w:rsid w:val="00CA0FA4"/>
    <w:rsid w:val="00CA1072"/>
    <w:rsid w:val="00CA17CD"/>
    <w:rsid w:val="00CA1ED8"/>
    <w:rsid w:val="00CA27E5"/>
    <w:rsid w:val="00CA2C7F"/>
    <w:rsid w:val="00CA2D68"/>
    <w:rsid w:val="00CA2E33"/>
    <w:rsid w:val="00CA2EC5"/>
    <w:rsid w:val="00CA320F"/>
    <w:rsid w:val="00CA35E2"/>
    <w:rsid w:val="00CA3866"/>
    <w:rsid w:val="00CA3AEE"/>
    <w:rsid w:val="00CA3C90"/>
    <w:rsid w:val="00CA3DC6"/>
    <w:rsid w:val="00CA3FC1"/>
    <w:rsid w:val="00CA3FD0"/>
    <w:rsid w:val="00CA4098"/>
    <w:rsid w:val="00CA42EC"/>
    <w:rsid w:val="00CA4620"/>
    <w:rsid w:val="00CA485C"/>
    <w:rsid w:val="00CA491A"/>
    <w:rsid w:val="00CA5004"/>
    <w:rsid w:val="00CA52CD"/>
    <w:rsid w:val="00CA5B68"/>
    <w:rsid w:val="00CA5D4C"/>
    <w:rsid w:val="00CA5E2D"/>
    <w:rsid w:val="00CA67CD"/>
    <w:rsid w:val="00CA71D4"/>
    <w:rsid w:val="00CA7342"/>
    <w:rsid w:val="00CB0854"/>
    <w:rsid w:val="00CB0A1C"/>
    <w:rsid w:val="00CB0B37"/>
    <w:rsid w:val="00CB0EA3"/>
    <w:rsid w:val="00CB114D"/>
    <w:rsid w:val="00CB1152"/>
    <w:rsid w:val="00CB146D"/>
    <w:rsid w:val="00CB16DD"/>
    <w:rsid w:val="00CB174E"/>
    <w:rsid w:val="00CB1AC5"/>
    <w:rsid w:val="00CB1CE6"/>
    <w:rsid w:val="00CB1F2F"/>
    <w:rsid w:val="00CB1F63"/>
    <w:rsid w:val="00CB1FE9"/>
    <w:rsid w:val="00CB2678"/>
    <w:rsid w:val="00CB2721"/>
    <w:rsid w:val="00CB280B"/>
    <w:rsid w:val="00CB345B"/>
    <w:rsid w:val="00CB3828"/>
    <w:rsid w:val="00CB3BCA"/>
    <w:rsid w:val="00CB41CB"/>
    <w:rsid w:val="00CB424B"/>
    <w:rsid w:val="00CB4441"/>
    <w:rsid w:val="00CB454D"/>
    <w:rsid w:val="00CB50CC"/>
    <w:rsid w:val="00CB539A"/>
    <w:rsid w:val="00CB54F4"/>
    <w:rsid w:val="00CB55C7"/>
    <w:rsid w:val="00CB5756"/>
    <w:rsid w:val="00CB5A07"/>
    <w:rsid w:val="00CB5DAF"/>
    <w:rsid w:val="00CB6249"/>
    <w:rsid w:val="00CB62DB"/>
    <w:rsid w:val="00CB6BA9"/>
    <w:rsid w:val="00CB7170"/>
    <w:rsid w:val="00CB730F"/>
    <w:rsid w:val="00CC014E"/>
    <w:rsid w:val="00CC0355"/>
    <w:rsid w:val="00CC040E"/>
    <w:rsid w:val="00CC0450"/>
    <w:rsid w:val="00CC0576"/>
    <w:rsid w:val="00CC0712"/>
    <w:rsid w:val="00CC1080"/>
    <w:rsid w:val="00CC111F"/>
    <w:rsid w:val="00CC1186"/>
    <w:rsid w:val="00CC154E"/>
    <w:rsid w:val="00CC1656"/>
    <w:rsid w:val="00CC1B7A"/>
    <w:rsid w:val="00CC1FA6"/>
    <w:rsid w:val="00CC2011"/>
    <w:rsid w:val="00CC2287"/>
    <w:rsid w:val="00CC24D4"/>
    <w:rsid w:val="00CC26EF"/>
    <w:rsid w:val="00CC2710"/>
    <w:rsid w:val="00CC28B3"/>
    <w:rsid w:val="00CC28C0"/>
    <w:rsid w:val="00CC291A"/>
    <w:rsid w:val="00CC295A"/>
    <w:rsid w:val="00CC2AA6"/>
    <w:rsid w:val="00CC30DE"/>
    <w:rsid w:val="00CC3DF9"/>
    <w:rsid w:val="00CC3EA0"/>
    <w:rsid w:val="00CC44C2"/>
    <w:rsid w:val="00CC4752"/>
    <w:rsid w:val="00CC47ED"/>
    <w:rsid w:val="00CC510D"/>
    <w:rsid w:val="00CC5142"/>
    <w:rsid w:val="00CC523F"/>
    <w:rsid w:val="00CC58C2"/>
    <w:rsid w:val="00CC590E"/>
    <w:rsid w:val="00CC5A05"/>
    <w:rsid w:val="00CC62DF"/>
    <w:rsid w:val="00CC646F"/>
    <w:rsid w:val="00CC6480"/>
    <w:rsid w:val="00CC64D7"/>
    <w:rsid w:val="00CC6577"/>
    <w:rsid w:val="00CC68C5"/>
    <w:rsid w:val="00CC6D29"/>
    <w:rsid w:val="00CC7192"/>
    <w:rsid w:val="00CC7346"/>
    <w:rsid w:val="00CC741B"/>
    <w:rsid w:val="00CC760C"/>
    <w:rsid w:val="00CC76A0"/>
    <w:rsid w:val="00CC7720"/>
    <w:rsid w:val="00CC7A0D"/>
    <w:rsid w:val="00CC7B45"/>
    <w:rsid w:val="00CC7FC9"/>
    <w:rsid w:val="00CD09EC"/>
    <w:rsid w:val="00CD0B59"/>
    <w:rsid w:val="00CD0E98"/>
    <w:rsid w:val="00CD1188"/>
    <w:rsid w:val="00CD17CC"/>
    <w:rsid w:val="00CD18B7"/>
    <w:rsid w:val="00CD1ADE"/>
    <w:rsid w:val="00CD1E8C"/>
    <w:rsid w:val="00CD20BF"/>
    <w:rsid w:val="00CD24D8"/>
    <w:rsid w:val="00CD2790"/>
    <w:rsid w:val="00CD2C5A"/>
    <w:rsid w:val="00CD2ED1"/>
    <w:rsid w:val="00CD337B"/>
    <w:rsid w:val="00CD373D"/>
    <w:rsid w:val="00CD3851"/>
    <w:rsid w:val="00CD3B56"/>
    <w:rsid w:val="00CD4C04"/>
    <w:rsid w:val="00CD53D2"/>
    <w:rsid w:val="00CD5573"/>
    <w:rsid w:val="00CD5900"/>
    <w:rsid w:val="00CD5912"/>
    <w:rsid w:val="00CD6599"/>
    <w:rsid w:val="00CD6BBE"/>
    <w:rsid w:val="00CD736F"/>
    <w:rsid w:val="00CD73D5"/>
    <w:rsid w:val="00CD75B5"/>
    <w:rsid w:val="00CD75E9"/>
    <w:rsid w:val="00CD761C"/>
    <w:rsid w:val="00CD7966"/>
    <w:rsid w:val="00CD7BAB"/>
    <w:rsid w:val="00CD7BB9"/>
    <w:rsid w:val="00CD7C0C"/>
    <w:rsid w:val="00CE0263"/>
    <w:rsid w:val="00CE0424"/>
    <w:rsid w:val="00CE0F2C"/>
    <w:rsid w:val="00CE1611"/>
    <w:rsid w:val="00CE178E"/>
    <w:rsid w:val="00CE1A12"/>
    <w:rsid w:val="00CE1A28"/>
    <w:rsid w:val="00CE1E28"/>
    <w:rsid w:val="00CE2C8C"/>
    <w:rsid w:val="00CE2EB8"/>
    <w:rsid w:val="00CE341C"/>
    <w:rsid w:val="00CE34FC"/>
    <w:rsid w:val="00CE35B8"/>
    <w:rsid w:val="00CE3845"/>
    <w:rsid w:val="00CE3D7D"/>
    <w:rsid w:val="00CE4046"/>
    <w:rsid w:val="00CE40C4"/>
    <w:rsid w:val="00CE41E4"/>
    <w:rsid w:val="00CE436F"/>
    <w:rsid w:val="00CE4976"/>
    <w:rsid w:val="00CE49CF"/>
    <w:rsid w:val="00CE4DBD"/>
    <w:rsid w:val="00CE54B0"/>
    <w:rsid w:val="00CE5735"/>
    <w:rsid w:val="00CE6255"/>
    <w:rsid w:val="00CE64B6"/>
    <w:rsid w:val="00CE6569"/>
    <w:rsid w:val="00CE6653"/>
    <w:rsid w:val="00CE694A"/>
    <w:rsid w:val="00CE69E3"/>
    <w:rsid w:val="00CE6A0F"/>
    <w:rsid w:val="00CE6D8D"/>
    <w:rsid w:val="00CE6EB9"/>
    <w:rsid w:val="00CE7561"/>
    <w:rsid w:val="00CE78A2"/>
    <w:rsid w:val="00CE7D31"/>
    <w:rsid w:val="00CF0568"/>
    <w:rsid w:val="00CF064F"/>
    <w:rsid w:val="00CF07FA"/>
    <w:rsid w:val="00CF0A7D"/>
    <w:rsid w:val="00CF1354"/>
    <w:rsid w:val="00CF19EB"/>
    <w:rsid w:val="00CF19EC"/>
    <w:rsid w:val="00CF1AA3"/>
    <w:rsid w:val="00CF1B46"/>
    <w:rsid w:val="00CF1E36"/>
    <w:rsid w:val="00CF2035"/>
    <w:rsid w:val="00CF2097"/>
    <w:rsid w:val="00CF2338"/>
    <w:rsid w:val="00CF3132"/>
    <w:rsid w:val="00CF3B1F"/>
    <w:rsid w:val="00CF3BF6"/>
    <w:rsid w:val="00CF4218"/>
    <w:rsid w:val="00CF4E9E"/>
    <w:rsid w:val="00CF5BD9"/>
    <w:rsid w:val="00CF5CF2"/>
    <w:rsid w:val="00CF5E63"/>
    <w:rsid w:val="00CF5F9F"/>
    <w:rsid w:val="00CF60DA"/>
    <w:rsid w:val="00CF625B"/>
    <w:rsid w:val="00CF687E"/>
    <w:rsid w:val="00CF77C7"/>
    <w:rsid w:val="00CF7BBA"/>
    <w:rsid w:val="00CF7F28"/>
    <w:rsid w:val="00D001E2"/>
    <w:rsid w:val="00D0044B"/>
    <w:rsid w:val="00D004EA"/>
    <w:rsid w:val="00D00543"/>
    <w:rsid w:val="00D00705"/>
    <w:rsid w:val="00D007F5"/>
    <w:rsid w:val="00D00AD1"/>
    <w:rsid w:val="00D00F90"/>
    <w:rsid w:val="00D01031"/>
    <w:rsid w:val="00D016BE"/>
    <w:rsid w:val="00D01915"/>
    <w:rsid w:val="00D01C27"/>
    <w:rsid w:val="00D02422"/>
    <w:rsid w:val="00D02592"/>
    <w:rsid w:val="00D02622"/>
    <w:rsid w:val="00D02710"/>
    <w:rsid w:val="00D028CE"/>
    <w:rsid w:val="00D02B09"/>
    <w:rsid w:val="00D0349B"/>
    <w:rsid w:val="00D03516"/>
    <w:rsid w:val="00D03E42"/>
    <w:rsid w:val="00D03FE4"/>
    <w:rsid w:val="00D044CA"/>
    <w:rsid w:val="00D0471C"/>
    <w:rsid w:val="00D049C7"/>
    <w:rsid w:val="00D054FC"/>
    <w:rsid w:val="00D05526"/>
    <w:rsid w:val="00D05582"/>
    <w:rsid w:val="00D056D3"/>
    <w:rsid w:val="00D05F0B"/>
    <w:rsid w:val="00D05F4D"/>
    <w:rsid w:val="00D06088"/>
    <w:rsid w:val="00D0624A"/>
    <w:rsid w:val="00D06252"/>
    <w:rsid w:val="00D06461"/>
    <w:rsid w:val="00D0659D"/>
    <w:rsid w:val="00D06871"/>
    <w:rsid w:val="00D068FC"/>
    <w:rsid w:val="00D06AF8"/>
    <w:rsid w:val="00D06D3A"/>
    <w:rsid w:val="00D07311"/>
    <w:rsid w:val="00D077C2"/>
    <w:rsid w:val="00D07C58"/>
    <w:rsid w:val="00D07E41"/>
    <w:rsid w:val="00D07F1E"/>
    <w:rsid w:val="00D07FD7"/>
    <w:rsid w:val="00D10249"/>
    <w:rsid w:val="00D10969"/>
    <w:rsid w:val="00D109B9"/>
    <w:rsid w:val="00D10A19"/>
    <w:rsid w:val="00D10A5C"/>
    <w:rsid w:val="00D115C3"/>
    <w:rsid w:val="00D11652"/>
    <w:rsid w:val="00D11897"/>
    <w:rsid w:val="00D11CC9"/>
    <w:rsid w:val="00D120C7"/>
    <w:rsid w:val="00D1218D"/>
    <w:rsid w:val="00D12542"/>
    <w:rsid w:val="00D12543"/>
    <w:rsid w:val="00D125C6"/>
    <w:rsid w:val="00D13135"/>
    <w:rsid w:val="00D134B5"/>
    <w:rsid w:val="00D1366F"/>
    <w:rsid w:val="00D13960"/>
    <w:rsid w:val="00D13CC3"/>
    <w:rsid w:val="00D13CEC"/>
    <w:rsid w:val="00D13E4E"/>
    <w:rsid w:val="00D1422B"/>
    <w:rsid w:val="00D14411"/>
    <w:rsid w:val="00D1458D"/>
    <w:rsid w:val="00D14BD6"/>
    <w:rsid w:val="00D150A2"/>
    <w:rsid w:val="00D15862"/>
    <w:rsid w:val="00D1597A"/>
    <w:rsid w:val="00D164AF"/>
    <w:rsid w:val="00D16D43"/>
    <w:rsid w:val="00D16DA8"/>
    <w:rsid w:val="00D17028"/>
    <w:rsid w:val="00D176D6"/>
    <w:rsid w:val="00D17759"/>
    <w:rsid w:val="00D178E4"/>
    <w:rsid w:val="00D17CE0"/>
    <w:rsid w:val="00D17D78"/>
    <w:rsid w:val="00D17E50"/>
    <w:rsid w:val="00D2001E"/>
    <w:rsid w:val="00D20157"/>
    <w:rsid w:val="00D20280"/>
    <w:rsid w:val="00D205B1"/>
    <w:rsid w:val="00D2076C"/>
    <w:rsid w:val="00D207A2"/>
    <w:rsid w:val="00D20D6D"/>
    <w:rsid w:val="00D20DE8"/>
    <w:rsid w:val="00D20DEF"/>
    <w:rsid w:val="00D20F61"/>
    <w:rsid w:val="00D21278"/>
    <w:rsid w:val="00D214D1"/>
    <w:rsid w:val="00D21577"/>
    <w:rsid w:val="00D21613"/>
    <w:rsid w:val="00D217E6"/>
    <w:rsid w:val="00D21CA7"/>
    <w:rsid w:val="00D221C3"/>
    <w:rsid w:val="00D2250D"/>
    <w:rsid w:val="00D226AE"/>
    <w:rsid w:val="00D22908"/>
    <w:rsid w:val="00D22D14"/>
    <w:rsid w:val="00D22D70"/>
    <w:rsid w:val="00D235D4"/>
    <w:rsid w:val="00D239A7"/>
    <w:rsid w:val="00D23F47"/>
    <w:rsid w:val="00D242A7"/>
    <w:rsid w:val="00D2431E"/>
    <w:rsid w:val="00D249FB"/>
    <w:rsid w:val="00D24D29"/>
    <w:rsid w:val="00D255A8"/>
    <w:rsid w:val="00D255E4"/>
    <w:rsid w:val="00D2584A"/>
    <w:rsid w:val="00D25BE7"/>
    <w:rsid w:val="00D265B6"/>
    <w:rsid w:val="00D26A4A"/>
    <w:rsid w:val="00D26A80"/>
    <w:rsid w:val="00D26E06"/>
    <w:rsid w:val="00D270D8"/>
    <w:rsid w:val="00D27132"/>
    <w:rsid w:val="00D272CD"/>
    <w:rsid w:val="00D30064"/>
    <w:rsid w:val="00D300C9"/>
    <w:rsid w:val="00D3011A"/>
    <w:rsid w:val="00D3021D"/>
    <w:rsid w:val="00D30280"/>
    <w:rsid w:val="00D30CDC"/>
    <w:rsid w:val="00D30EC0"/>
    <w:rsid w:val="00D314C2"/>
    <w:rsid w:val="00D31544"/>
    <w:rsid w:val="00D3155C"/>
    <w:rsid w:val="00D315FF"/>
    <w:rsid w:val="00D31B08"/>
    <w:rsid w:val="00D31BEC"/>
    <w:rsid w:val="00D31C8E"/>
    <w:rsid w:val="00D31D60"/>
    <w:rsid w:val="00D31DF9"/>
    <w:rsid w:val="00D324EC"/>
    <w:rsid w:val="00D32A72"/>
    <w:rsid w:val="00D32CEE"/>
    <w:rsid w:val="00D32EDB"/>
    <w:rsid w:val="00D330E3"/>
    <w:rsid w:val="00D3342D"/>
    <w:rsid w:val="00D33708"/>
    <w:rsid w:val="00D338D2"/>
    <w:rsid w:val="00D33A7C"/>
    <w:rsid w:val="00D342FF"/>
    <w:rsid w:val="00D34501"/>
    <w:rsid w:val="00D34D76"/>
    <w:rsid w:val="00D34DD3"/>
    <w:rsid w:val="00D35718"/>
    <w:rsid w:val="00D3588F"/>
    <w:rsid w:val="00D35979"/>
    <w:rsid w:val="00D35B10"/>
    <w:rsid w:val="00D35C4F"/>
    <w:rsid w:val="00D35E85"/>
    <w:rsid w:val="00D36E71"/>
    <w:rsid w:val="00D36E8C"/>
    <w:rsid w:val="00D373DD"/>
    <w:rsid w:val="00D37B2C"/>
    <w:rsid w:val="00D37C74"/>
    <w:rsid w:val="00D37D87"/>
    <w:rsid w:val="00D403CE"/>
    <w:rsid w:val="00D40989"/>
    <w:rsid w:val="00D40B33"/>
    <w:rsid w:val="00D40FDD"/>
    <w:rsid w:val="00D4103A"/>
    <w:rsid w:val="00D417B0"/>
    <w:rsid w:val="00D41DEC"/>
    <w:rsid w:val="00D42030"/>
    <w:rsid w:val="00D42181"/>
    <w:rsid w:val="00D4269A"/>
    <w:rsid w:val="00D42B45"/>
    <w:rsid w:val="00D4318F"/>
    <w:rsid w:val="00D43525"/>
    <w:rsid w:val="00D438BF"/>
    <w:rsid w:val="00D43918"/>
    <w:rsid w:val="00D439CA"/>
    <w:rsid w:val="00D44058"/>
    <w:rsid w:val="00D440F8"/>
    <w:rsid w:val="00D44771"/>
    <w:rsid w:val="00D45052"/>
    <w:rsid w:val="00D450F1"/>
    <w:rsid w:val="00D455AA"/>
    <w:rsid w:val="00D4560F"/>
    <w:rsid w:val="00D456CA"/>
    <w:rsid w:val="00D45C7E"/>
    <w:rsid w:val="00D45DFB"/>
    <w:rsid w:val="00D45F97"/>
    <w:rsid w:val="00D46213"/>
    <w:rsid w:val="00D465B3"/>
    <w:rsid w:val="00D467C6"/>
    <w:rsid w:val="00D46C48"/>
    <w:rsid w:val="00D46EBB"/>
    <w:rsid w:val="00D47672"/>
    <w:rsid w:val="00D47688"/>
    <w:rsid w:val="00D476E1"/>
    <w:rsid w:val="00D4795C"/>
    <w:rsid w:val="00D50D12"/>
    <w:rsid w:val="00D51039"/>
    <w:rsid w:val="00D5160F"/>
    <w:rsid w:val="00D51778"/>
    <w:rsid w:val="00D518B8"/>
    <w:rsid w:val="00D51DE7"/>
    <w:rsid w:val="00D52007"/>
    <w:rsid w:val="00D5256D"/>
    <w:rsid w:val="00D5273F"/>
    <w:rsid w:val="00D52973"/>
    <w:rsid w:val="00D52CA2"/>
    <w:rsid w:val="00D52F9E"/>
    <w:rsid w:val="00D53060"/>
    <w:rsid w:val="00D53875"/>
    <w:rsid w:val="00D538AF"/>
    <w:rsid w:val="00D53BF8"/>
    <w:rsid w:val="00D53F84"/>
    <w:rsid w:val="00D54275"/>
    <w:rsid w:val="00D542F3"/>
    <w:rsid w:val="00D546FF"/>
    <w:rsid w:val="00D547E6"/>
    <w:rsid w:val="00D54820"/>
    <w:rsid w:val="00D54D70"/>
    <w:rsid w:val="00D5503D"/>
    <w:rsid w:val="00D55222"/>
    <w:rsid w:val="00D556DC"/>
    <w:rsid w:val="00D55AD5"/>
    <w:rsid w:val="00D55CB5"/>
    <w:rsid w:val="00D562E6"/>
    <w:rsid w:val="00D56729"/>
    <w:rsid w:val="00D567FE"/>
    <w:rsid w:val="00D56BF5"/>
    <w:rsid w:val="00D56C1C"/>
    <w:rsid w:val="00D56ECA"/>
    <w:rsid w:val="00D56F53"/>
    <w:rsid w:val="00D576CA"/>
    <w:rsid w:val="00D57BB0"/>
    <w:rsid w:val="00D60281"/>
    <w:rsid w:val="00D603F2"/>
    <w:rsid w:val="00D604F8"/>
    <w:rsid w:val="00D60535"/>
    <w:rsid w:val="00D606C7"/>
    <w:rsid w:val="00D6072E"/>
    <w:rsid w:val="00D608A8"/>
    <w:rsid w:val="00D60E9B"/>
    <w:rsid w:val="00D61235"/>
    <w:rsid w:val="00D61284"/>
    <w:rsid w:val="00D613F3"/>
    <w:rsid w:val="00D61A4B"/>
    <w:rsid w:val="00D61A88"/>
    <w:rsid w:val="00D61AF5"/>
    <w:rsid w:val="00D61E5C"/>
    <w:rsid w:val="00D626CF"/>
    <w:rsid w:val="00D6295C"/>
    <w:rsid w:val="00D6296C"/>
    <w:rsid w:val="00D62B43"/>
    <w:rsid w:val="00D634FA"/>
    <w:rsid w:val="00D63779"/>
    <w:rsid w:val="00D63A16"/>
    <w:rsid w:val="00D63CBD"/>
    <w:rsid w:val="00D64494"/>
    <w:rsid w:val="00D64683"/>
    <w:rsid w:val="00D646A8"/>
    <w:rsid w:val="00D652B5"/>
    <w:rsid w:val="00D656FF"/>
    <w:rsid w:val="00D65798"/>
    <w:rsid w:val="00D65937"/>
    <w:rsid w:val="00D65A36"/>
    <w:rsid w:val="00D66155"/>
    <w:rsid w:val="00D66737"/>
    <w:rsid w:val="00D66992"/>
    <w:rsid w:val="00D66B1B"/>
    <w:rsid w:val="00D66EF0"/>
    <w:rsid w:val="00D673BF"/>
    <w:rsid w:val="00D6771E"/>
    <w:rsid w:val="00D678A3"/>
    <w:rsid w:val="00D67A6E"/>
    <w:rsid w:val="00D67BDE"/>
    <w:rsid w:val="00D67C79"/>
    <w:rsid w:val="00D67ECA"/>
    <w:rsid w:val="00D70016"/>
    <w:rsid w:val="00D70078"/>
    <w:rsid w:val="00D704D6"/>
    <w:rsid w:val="00D708B0"/>
    <w:rsid w:val="00D70C9E"/>
    <w:rsid w:val="00D71426"/>
    <w:rsid w:val="00D71EBD"/>
    <w:rsid w:val="00D71F18"/>
    <w:rsid w:val="00D71F72"/>
    <w:rsid w:val="00D7201A"/>
    <w:rsid w:val="00D721DC"/>
    <w:rsid w:val="00D7275E"/>
    <w:rsid w:val="00D7284D"/>
    <w:rsid w:val="00D729AB"/>
    <w:rsid w:val="00D729D6"/>
    <w:rsid w:val="00D72A91"/>
    <w:rsid w:val="00D72A97"/>
    <w:rsid w:val="00D73068"/>
    <w:rsid w:val="00D73219"/>
    <w:rsid w:val="00D732AC"/>
    <w:rsid w:val="00D732DE"/>
    <w:rsid w:val="00D73906"/>
    <w:rsid w:val="00D740B5"/>
    <w:rsid w:val="00D74102"/>
    <w:rsid w:val="00D741A0"/>
    <w:rsid w:val="00D7449C"/>
    <w:rsid w:val="00D748E0"/>
    <w:rsid w:val="00D74F65"/>
    <w:rsid w:val="00D75018"/>
    <w:rsid w:val="00D751BA"/>
    <w:rsid w:val="00D7607F"/>
    <w:rsid w:val="00D76182"/>
    <w:rsid w:val="00D761EB"/>
    <w:rsid w:val="00D761FC"/>
    <w:rsid w:val="00D762C7"/>
    <w:rsid w:val="00D76572"/>
    <w:rsid w:val="00D76BEB"/>
    <w:rsid w:val="00D770F4"/>
    <w:rsid w:val="00D77306"/>
    <w:rsid w:val="00D77901"/>
    <w:rsid w:val="00D77B1D"/>
    <w:rsid w:val="00D77CBA"/>
    <w:rsid w:val="00D77EE3"/>
    <w:rsid w:val="00D8021F"/>
    <w:rsid w:val="00D80383"/>
    <w:rsid w:val="00D80562"/>
    <w:rsid w:val="00D80B57"/>
    <w:rsid w:val="00D80C62"/>
    <w:rsid w:val="00D80CFE"/>
    <w:rsid w:val="00D80DBA"/>
    <w:rsid w:val="00D81088"/>
    <w:rsid w:val="00D811ED"/>
    <w:rsid w:val="00D814BC"/>
    <w:rsid w:val="00D81697"/>
    <w:rsid w:val="00D817D1"/>
    <w:rsid w:val="00D817DB"/>
    <w:rsid w:val="00D823C6"/>
    <w:rsid w:val="00D823CC"/>
    <w:rsid w:val="00D824E0"/>
    <w:rsid w:val="00D826DE"/>
    <w:rsid w:val="00D8293E"/>
    <w:rsid w:val="00D82F82"/>
    <w:rsid w:val="00D8327F"/>
    <w:rsid w:val="00D834B6"/>
    <w:rsid w:val="00D837CE"/>
    <w:rsid w:val="00D83871"/>
    <w:rsid w:val="00D838BE"/>
    <w:rsid w:val="00D83CF8"/>
    <w:rsid w:val="00D83F72"/>
    <w:rsid w:val="00D83FE8"/>
    <w:rsid w:val="00D841FF"/>
    <w:rsid w:val="00D84717"/>
    <w:rsid w:val="00D84BC9"/>
    <w:rsid w:val="00D84F63"/>
    <w:rsid w:val="00D84FFD"/>
    <w:rsid w:val="00D851DC"/>
    <w:rsid w:val="00D855CB"/>
    <w:rsid w:val="00D85600"/>
    <w:rsid w:val="00D856F3"/>
    <w:rsid w:val="00D8583D"/>
    <w:rsid w:val="00D858FB"/>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1067"/>
    <w:rsid w:val="00D9147E"/>
    <w:rsid w:val="00D917D8"/>
    <w:rsid w:val="00D9196D"/>
    <w:rsid w:val="00D92067"/>
    <w:rsid w:val="00D920A9"/>
    <w:rsid w:val="00D92195"/>
    <w:rsid w:val="00D922E5"/>
    <w:rsid w:val="00D9236F"/>
    <w:rsid w:val="00D92560"/>
    <w:rsid w:val="00D92982"/>
    <w:rsid w:val="00D9306F"/>
    <w:rsid w:val="00D930B7"/>
    <w:rsid w:val="00D93207"/>
    <w:rsid w:val="00D93209"/>
    <w:rsid w:val="00D93640"/>
    <w:rsid w:val="00D936A5"/>
    <w:rsid w:val="00D93766"/>
    <w:rsid w:val="00D939A7"/>
    <w:rsid w:val="00D93B1F"/>
    <w:rsid w:val="00D93CA4"/>
    <w:rsid w:val="00D93E5A"/>
    <w:rsid w:val="00D93F82"/>
    <w:rsid w:val="00D9450A"/>
    <w:rsid w:val="00D9469A"/>
    <w:rsid w:val="00D94B85"/>
    <w:rsid w:val="00D94C03"/>
    <w:rsid w:val="00D94D03"/>
    <w:rsid w:val="00D951BB"/>
    <w:rsid w:val="00D9527C"/>
    <w:rsid w:val="00D952DE"/>
    <w:rsid w:val="00D9625B"/>
    <w:rsid w:val="00D96423"/>
    <w:rsid w:val="00D96444"/>
    <w:rsid w:val="00D966F2"/>
    <w:rsid w:val="00D96909"/>
    <w:rsid w:val="00D96B44"/>
    <w:rsid w:val="00D96C75"/>
    <w:rsid w:val="00D97284"/>
    <w:rsid w:val="00D97509"/>
    <w:rsid w:val="00D97835"/>
    <w:rsid w:val="00D979B2"/>
    <w:rsid w:val="00D97EE0"/>
    <w:rsid w:val="00D97F08"/>
    <w:rsid w:val="00DA0260"/>
    <w:rsid w:val="00DA0391"/>
    <w:rsid w:val="00DA0531"/>
    <w:rsid w:val="00DA08F5"/>
    <w:rsid w:val="00DA0A62"/>
    <w:rsid w:val="00DA0F12"/>
    <w:rsid w:val="00DA187A"/>
    <w:rsid w:val="00DA18FF"/>
    <w:rsid w:val="00DA1DA3"/>
    <w:rsid w:val="00DA236B"/>
    <w:rsid w:val="00DA2411"/>
    <w:rsid w:val="00DA2893"/>
    <w:rsid w:val="00DA2D7B"/>
    <w:rsid w:val="00DA305E"/>
    <w:rsid w:val="00DA337F"/>
    <w:rsid w:val="00DA343C"/>
    <w:rsid w:val="00DA387C"/>
    <w:rsid w:val="00DA3916"/>
    <w:rsid w:val="00DA3C58"/>
    <w:rsid w:val="00DA3DA6"/>
    <w:rsid w:val="00DA3EB1"/>
    <w:rsid w:val="00DA3EDA"/>
    <w:rsid w:val="00DA42BB"/>
    <w:rsid w:val="00DA476D"/>
    <w:rsid w:val="00DA52A6"/>
    <w:rsid w:val="00DA5417"/>
    <w:rsid w:val="00DA55A8"/>
    <w:rsid w:val="00DA55B1"/>
    <w:rsid w:val="00DA56E8"/>
    <w:rsid w:val="00DA5713"/>
    <w:rsid w:val="00DA5E58"/>
    <w:rsid w:val="00DA605D"/>
    <w:rsid w:val="00DA62E6"/>
    <w:rsid w:val="00DA6575"/>
    <w:rsid w:val="00DA6DC0"/>
    <w:rsid w:val="00DA7902"/>
    <w:rsid w:val="00DA7AD7"/>
    <w:rsid w:val="00DA7B11"/>
    <w:rsid w:val="00DA7EFB"/>
    <w:rsid w:val="00DB0054"/>
    <w:rsid w:val="00DB04B9"/>
    <w:rsid w:val="00DB08FA"/>
    <w:rsid w:val="00DB0A9F"/>
    <w:rsid w:val="00DB0B79"/>
    <w:rsid w:val="00DB1025"/>
    <w:rsid w:val="00DB18F4"/>
    <w:rsid w:val="00DB1C49"/>
    <w:rsid w:val="00DB2176"/>
    <w:rsid w:val="00DB226F"/>
    <w:rsid w:val="00DB2596"/>
    <w:rsid w:val="00DB2F93"/>
    <w:rsid w:val="00DB307D"/>
    <w:rsid w:val="00DB3260"/>
    <w:rsid w:val="00DB32EE"/>
    <w:rsid w:val="00DB377D"/>
    <w:rsid w:val="00DB3B08"/>
    <w:rsid w:val="00DB3B14"/>
    <w:rsid w:val="00DB3F1A"/>
    <w:rsid w:val="00DB3F77"/>
    <w:rsid w:val="00DB4063"/>
    <w:rsid w:val="00DB409E"/>
    <w:rsid w:val="00DB4736"/>
    <w:rsid w:val="00DB500B"/>
    <w:rsid w:val="00DB50CF"/>
    <w:rsid w:val="00DB565C"/>
    <w:rsid w:val="00DB56DB"/>
    <w:rsid w:val="00DB57D6"/>
    <w:rsid w:val="00DB5A46"/>
    <w:rsid w:val="00DB5CF2"/>
    <w:rsid w:val="00DB5EE5"/>
    <w:rsid w:val="00DB6010"/>
    <w:rsid w:val="00DB62E1"/>
    <w:rsid w:val="00DB65F9"/>
    <w:rsid w:val="00DB6774"/>
    <w:rsid w:val="00DB68D5"/>
    <w:rsid w:val="00DB6A16"/>
    <w:rsid w:val="00DB6AE3"/>
    <w:rsid w:val="00DB6D30"/>
    <w:rsid w:val="00DB6D37"/>
    <w:rsid w:val="00DB6E82"/>
    <w:rsid w:val="00DB6F26"/>
    <w:rsid w:val="00DB73CE"/>
    <w:rsid w:val="00DB7489"/>
    <w:rsid w:val="00DC00B6"/>
    <w:rsid w:val="00DC07BB"/>
    <w:rsid w:val="00DC0AD8"/>
    <w:rsid w:val="00DC0E38"/>
    <w:rsid w:val="00DC0F0C"/>
    <w:rsid w:val="00DC1471"/>
    <w:rsid w:val="00DC1605"/>
    <w:rsid w:val="00DC168F"/>
    <w:rsid w:val="00DC19D2"/>
    <w:rsid w:val="00DC1C73"/>
    <w:rsid w:val="00DC1C88"/>
    <w:rsid w:val="00DC1EE6"/>
    <w:rsid w:val="00DC239C"/>
    <w:rsid w:val="00DC2D36"/>
    <w:rsid w:val="00DC2DC5"/>
    <w:rsid w:val="00DC33F5"/>
    <w:rsid w:val="00DC34A4"/>
    <w:rsid w:val="00DC35AF"/>
    <w:rsid w:val="00DC37D3"/>
    <w:rsid w:val="00DC3C4D"/>
    <w:rsid w:val="00DC4317"/>
    <w:rsid w:val="00DC4951"/>
    <w:rsid w:val="00DC4D6C"/>
    <w:rsid w:val="00DC53EF"/>
    <w:rsid w:val="00DC5853"/>
    <w:rsid w:val="00DC602D"/>
    <w:rsid w:val="00DC61B1"/>
    <w:rsid w:val="00DC6DAB"/>
    <w:rsid w:val="00DC6DEF"/>
    <w:rsid w:val="00DC72E0"/>
    <w:rsid w:val="00DC763F"/>
    <w:rsid w:val="00DC793C"/>
    <w:rsid w:val="00DC79D2"/>
    <w:rsid w:val="00DC7A8C"/>
    <w:rsid w:val="00DC7C1D"/>
    <w:rsid w:val="00DC7F0B"/>
    <w:rsid w:val="00DC7FCF"/>
    <w:rsid w:val="00DD005E"/>
    <w:rsid w:val="00DD0144"/>
    <w:rsid w:val="00DD068E"/>
    <w:rsid w:val="00DD0C75"/>
    <w:rsid w:val="00DD0F8D"/>
    <w:rsid w:val="00DD1049"/>
    <w:rsid w:val="00DD1248"/>
    <w:rsid w:val="00DD1729"/>
    <w:rsid w:val="00DD1908"/>
    <w:rsid w:val="00DD1C96"/>
    <w:rsid w:val="00DD2066"/>
    <w:rsid w:val="00DD2152"/>
    <w:rsid w:val="00DD21CD"/>
    <w:rsid w:val="00DD2C11"/>
    <w:rsid w:val="00DD359E"/>
    <w:rsid w:val="00DD3A36"/>
    <w:rsid w:val="00DD3C29"/>
    <w:rsid w:val="00DD460A"/>
    <w:rsid w:val="00DD4A09"/>
    <w:rsid w:val="00DD4AD7"/>
    <w:rsid w:val="00DD4CE8"/>
    <w:rsid w:val="00DD4E35"/>
    <w:rsid w:val="00DD5045"/>
    <w:rsid w:val="00DD54E5"/>
    <w:rsid w:val="00DD5619"/>
    <w:rsid w:val="00DD56D3"/>
    <w:rsid w:val="00DD56D5"/>
    <w:rsid w:val="00DD5DCB"/>
    <w:rsid w:val="00DD5E8F"/>
    <w:rsid w:val="00DD628B"/>
    <w:rsid w:val="00DD6901"/>
    <w:rsid w:val="00DD6A41"/>
    <w:rsid w:val="00DD6B26"/>
    <w:rsid w:val="00DD776E"/>
    <w:rsid w:val="00DD7A6B"/>
    <w:rsid w:val="00DD7A97"/>
    <w:rsid w:val="00DD7BCE"/>
    <w:rsid w:val="00DD7BDD"/>
    <w:rsid w:val="00DE02C4"/>
    <w:rsid w:val="00DE0463"/>
    <w:rsid w:val="00DE0561"/>
    <w:rsid w:val="00DE061B"/>
    <w:rsid w:val="00DE0922"/>
    <w:rsid w:val="00DE118B"/>
    <w:rsid w:val="00DE12DB"/>
    <w:rsid w:val="00DE1551"/>
    <w:rsid w:val="00DE16B3"/>
    <w:rsid w:val="00DE1920"/>
    <w:rsid w:val="00DE1CF4"/>
    <w:rsid w:val="00DE203B"/>
    <w:rsid w:val="00DE237B"/>
    <w:rsid w:val="00DE24E7"/>
    <w:rsid w:val="00DE256D"/>
    <w:rsid w:val="00DE273E"/>
    <w:rsid w:val="00DE29E0"/>
    <w:rsid w:val="00DE29E9"/>
    <w:rsid w:val="00DE2C4E"/>
    <w:rsid w:val="00DE2F96"/>
    <w:rsid w:val="00DE2FC5"/>
    <w:rsid w:val="00DE317A"/>
    <w:rsid w:val="00DE36A1"/>
    <w:rsid w:val="00DE41E8"/>
    <w:rsid w:val="00DE485D"/>
    <w:rsid w:val="00DE4BF4"/>
    <w:rsid w:val="00DE4C37"/>
    <w:rsid w:val="00DE4D67"/>
    <w:rsid w:val="00DE4F3F"/>
    <w:rsid w:val="00DE5418"/>
    <w:rsid w:val="00DE5608"/>
    <w:rsid w:val="00DE58D0"/>
    <w:rsid w:val="00DE5DE1"/>
    <w:rsid w:val="00DE627F"/>
    <w:rsid w:val="00DE6320"/>
    <w:rsid w:val="00DE654F"/>
    <w:rsid w:val="00DE67AB"/>
    <w:rsid w:val="00DE72D3"/>
    <w:rsid w:val="00DE759C"/>
    <w:rsid w:val="00DE7724"/>
    <w:rsid w:val="00DE797A"/>
    <w:rsid w:val="00DE7A55"/>
    <w:rsid w:val="00DE7B65"/>
    <w:rsid w:val="00DE7D0D"/>
    <w:rsid w:val="00DF0323"/>
    <w:rsid w:val="00DF094B"/>
    <w:rsid w:val="00DF0A1A"/>
    <w:rsid w:val="00DF0AD9"/>
    <w:rsid w:val="00DF0B6E"/>
    <w:rsid w:val="00DF0E10"/>
    <w:rsid w:val="00DF11DC"/>
    <w:rsid w:val="00DF1471"/>
    <w:rsid w:val="00DF1588"/>
    <w:rsid w:val="00DF15E0"/>
    <w:rsid w:val="00DF198C"/>
    <w:rsid w:val="00DF1A04"/>
    <w:rsid w:val="00DF1B61"/>
    <w:rsid w:val="00DF2C68"/>
    <w:rsid w:val="00DF2CC0"/>
    <w:rsid w:val="00DF3274"/>
    <w:rsid w:val="00DF376C"/>
    <w:rsid w:val="00DF37A0"/>
    <w:rsid w:val="00DF42AE"/>
    <w:rsid w:val="00DF44DF"/>
    <w:rsid w:val="00DF4E50"/>
    <w:rsid w:val="00DF4FA7"/>
    <w:rsid w:val="00DF4FD7"/>
    <w:rsid w:val="00DF511A"/>
    <w:rsid w:val="00DF5369"/>
    <w:rsid w:val="00DF5538"/>
    <w:rsid w:val="00DF5DC8"/>
    <w:rsid w:val="00DF5E92"/>
    <w:rsid w:val="00DF616D"/>
    <w:rsid w:val="00DF6183"/>
    <w:rsid w:val="00DF6313"/>
    <w:rsid w:val="00DF659F"/>
    <w:rsid w:val="00DF65C2"/>
    <w:rsid w:val="00DF6BA3"/>
    <w:rsid w:val="00DF6D3D"/>
    <w:rsid w:val="00DF6FD2"/>
    <w:rsid w:val="00DF766E"/>
    <w:rsid w:val="00DF771A"/>
    <w:rsid w:val="00DF7CA5"/>
    <w:rsid w:val="00DF7DEE"/>
    <w:rsid w:val="00DF7E3D"/>
    <w:rsid w:val="00E00FA8"/>
    <w:rsid w:val="00E0157A"/>
    <w:rsid w:val="00E01677"/>
    <w:rsid w:val="00E01A0F"/>
    <w:rsid w:val="00E0214D"/>
    <w:rsid w:val="00E02244"/>
    <w:rsid w:val="00E02628"/>
    <w:rsid w:val="00E02641"/>
    <w:rsid w:val="00E026A4"/>
    <w:rsid w:val="00E0279E"/>
    <w:rsid w:val="00E0287E"/>
    <w:rsid w:val="00E028C0"/>
    <w:rsid w:val="00E02E70"/>
    <w:rsid w:val="00E02F44"/>
    <w:rsid w:val="00E0340E"/>
    <w:rsid w:val="00E03909"/>
    <w:rsid w:val="00E03C7B"/>
    <w:rsid w:val="00E03E53"/>
    <w:rsid w:val="00E03F02"/>
    <w:rsid w:val="00E04545"/>
    <w:rsid w:val="00E04937"/>
    <w:rsid w:val="00E04A10"/>
    <w:rsid w:val="00E04C11"/>
    <w:rsid w:val="00E04CC4"/>
    <w:rsid w:val="00E04CF0"/>
    <w:rsid w:val="00E04D2A"/>
    <w:rsid w:val="00E04F03"/>
    <w:rsid w:val="00E04F3D"/>
    <w:rsid w:val="00E04F4C"/>
    <w:rsid w:val="00E04F92"/>
    <w:rsid w:val="00E0504F"/>
    <w:rsid w:val="00E053F0"/>
    <w:rsid w:val="00E058D6"/>
    <w:rsid w:val="00E06BFD"/>
    <w:rsid w:val="00E074C2"/>
    <w:rsid w:val="00E076EA"/>
    <w:rsid w:val="00E07702"/>
    <w:rsid w:val="00E10158"/>
    <w:rsid w:val="00E1060C"/>
    <w:rsid w:val="00E106ED"/>
    <w:rsid w:val="00E10764"/>
    <w:rsid w:val="00E107FD"/>
    <w:rsid w:val="00E10B68"/>
    <w:rsid w:val="00E10EBD"/>
    <w:rsid w:val="00E10FF6"/>
    <w:rsid w:val="00E110E7"/>
    <w:rsid w:val="00E1133C"/>
    <w:rsid w:val="00E1194D"/>
    <w:rsid w:val="00E11979"/>
    <w:rsid w:val="00E11B20"/>
    <w:rsid w:val="00E11B9E"/>
    <w:rsid w:val="00E11D93"/>
    <w:rsid w:val="00E12203"/>
    <w:rsid w:val="00E12664"/>
    <w:rsid w:val="00E12E2F"/>
    <w:rsid w:val="00E12E9D"/>
    <w:rsid w:val="00E1315A"/>
    <w:rsid w:val="00E132B2"/>
    <w:rsid w:val="00E13632"/>
    <w:rsid w:val="00E137EC"/>
    <w:rsid w:val="00E13ACC"/>
    <w:rsid w:val="00E14120"/>
    <w:rsid w:val="00E14372"/>
    <w:rsid w:val="00E1449A"/>
    <w:rsid w:val="00E1486A"/>
    <w:rsid w:val="00E15050"/>
    <w:rsid w:val="00E1506A"/>
    <w:rsid w:val="00E15108"/>
    <w:rsid w:val="00E15B60"/>
    <w:rsid w:val="00E15BF6"/>
    <w:rsid w:val="00E15D26"/>
    <w:rsid w:val="00E15E06"/>
    <w:rsid w:val="00E15E4B"/>
    <w:rsid w:val="00E15EC0"/>
    <w:rsid w:val="00E16658"/>
    <w:rsid w:val="00E1674E"/>
    <w:rsid w:val="00E167B4"/>
    <w:rsid w:val="00E16B83"/>
    <w:rsid w:val="00E16DE0"/>
    <w:rsid w:val="00E16FE8"/>
    <w:rsid w:val="00E173E4"/>
    <w:rsid w:val="00E17587"/>
    <w:rsid w:val="00E1759A"/>
    <w:rsid w:val="00E1785B"/>
    <w:rsid w:val="00E1798D"/>
    <w:rsid w:val="00E17A73"/>
    <w:rsid w:val="00E17DF8"/>
    <w:rsid w:val="00E17E99"/>
    <w:rsid w:val="00E17FA2"/>
    <w:rsid w:val="00E20350"/>
    <w:rsid w:val="00E2115D"/>
    <w:rsid w:val="00E219D8"/>
    <w:rsid w:val="00E21C6D"/>
    <w:rsid w:val="00E22330"/>
    <w:rsid w:val="00E224F8"/>
    <w:rsid w:val="00E22C04"/>
    <w:rsid w:val="00E22F51"/>
    <w:rsid w:val="00E2309C"/>
    <w:rsid w:val="00E23776"/>
    <w:rsid w:val="00E23BC1"/>
    <w:rsid w:val="00E23C7B"/>
    <w:rsid w:val="00E24295"/>
    <w:rsid w:val="00E250EE"/>
    <w:rsid w:val="00E25C26"/>
    <w:rsid w:val="00E266CB"/>
    <w:rsid w:val="00E26C04"/>
    <w:rsid w:val="00E26E09"/>
    <w:rsid w:val="00E272C5"/>
    <w:rsid w:val="00E275EA"/>
    <w:rsid w:val="00E276FC"/>
    <w:rsid w:val="00E27825"/>
    <w:rsid w:val="00E2786D"/>
    <w:rsid w:val="00E27DF6"/>
    <w:rsid w:val="00E27F11"/>
    <w:rsid w:val="00E30143"/>
    <w:rsid w:val="00E303FB"/>
    <w:rsid w:val="00E30B5A"/>
    <w:rsid w:val="00E311D1"/>
    <w:rsid w:val="00E3123D"/>
    <w:rsid w:val="00E31264"/>
    <w:rsid w:val="00E3137D"/>
    <w:rsid w:val="00E313E3"/>
    <w:rsid w:val="00E31461"/>
    <w:rsid w:val="00E3161E"/>
    <w:rsid w:val="00E318A0"/>
    <w:rsid w:val="00E3190B"/>
    <w:rsid w:val="00E31D28"/>
    <w:rsid w:val="00E31D43"/>
    <w:rsid w:val="00E31E94"/>
    <w:rsid w:val="00E31F4D"/>
    <w:rsid w:val="00E31F5D"/>
    <w:rsid w:val="00E31FD7"/>
    <w:rsid w:val="00E32090"/>
    <w:rsid w:val="00E32608"/>
    <w:rsid w:val="00E32D48"/>
    <w:rsid w:val="00E330D7"/>
    <w:rsid w:val="00E33388"/>
    <w:rsid w:val="00E33596"/>
    <w:rsid w:val="00E339A8"/>
    <w:rsid w:val="00E33F90"/>
    <w:rsid w:val="00E34112"/>
    <w:rsid w:val="00E34188"/>
    <w:rsid w:val="00E341E6"/>
    <w:rsid w:val="00E3459B"/>
    <w:rsid w:val="00E3490B"/>
    <w:rsid w:val="00E34B18"/>
    <w:rsid w:val="00E34B6E"/>
    <w:rsid w:val="00E34E07"/>
    <w:rsid w:val="00E3504B"/>
    <w:rsid w:val="00E350C1"/>
    <w:rsid w:val="00E35388"/>
    <w:rsid w:val="00E353F7"/>
    <w:rsid w:val="00E35559"/>
    <w:rsid w:val="00E358C9"/>
    <w:rsid w:val="00E35A83"/>
    <w:rsid w:val="00E35C7C"/>
    <w:rsid w:val="00E364DB"/>
    <w:rsid w:val="00E367D5"/>
    <w:rsid w:val="00E36A1C"/>
    <w:rsid w:val="00E3723A"/>
    <w:rsid w:val="00E37459"/>
    <w:rsid w:val="00E37860"/>
    <w:rsid w:val="00E37909"/>
    <w:rsid w:val="00E37994"/>
    <w:rsid w:val="00E40043"/>
    <w:rsid w:val="00E40793"/>
    <w:rsid w:val="00E41219"/>
    <w:rsid w:val="00E4134B"/>
    <w:rsid w:val="00E415E0"/>
    <w:rsid w:val="00E41898"/>
    <w:rsid w:val="00E41A28"/>
    <w:rsid w:val="00E41B02"/>
    <w:rsid w:val="00E41BA8"/>
    <w:rsid w:val="00E41C8E"/>
    <w:rsid w:val="00E422B4"/>
    <w:rsid w:val="00E4259F"/>
    <w:rsid w:val="00E42735"/>
    <w:rsid w:val="00E42784"/>
    <w:rsid w:val="00E4280D"/>
    <w:rsid w:val="00E43965"/>
    <w:rsid w:val="00E43C1F"/>
    <w:rsid w:val="00E43D9F"/>
    <w:rsid w:val="00E43F09"/>
    <w:rsid w:val="00E44466"/>
    <w:rsid w:val="00E446F1"/>
    <w:rsid w:val="00E44728"/>
    <w:rsid w:val="00E4512F"/>
    <w:rsid w:val="00E451AC"/>
    <w:rsid w:val="00E45272"/>
    <w:rsid w:val="00E45384"/>
    <w:rsid w:val="00E454C4"/>
    <w:rsid w:val="00E45772"/>
    <w:rsid w:val="00E458FF"/>
    <w:rsid w:val="00E4677B"/>
    <w:rsid w:val="00E46886"/>
    <w:rsid w:val="00E46C70"/>
    <w:rsid w:val="00E4702C"/>
    <w:rsid w:val="00E47169"/>
    <w:rsid w:val="00E47365"/>
    <w:rsid w:val="00E47592"/>
    <w:rsid w:val="00E47820"/>
    <w:rsid w:val="00E47AA5"/>
    <w:rsid w:val="00E47AEF"/>
    <w:rsid w:val="00E500BF"/>
    <w:rsid w:val="00E508A4"/>
    <w:rsid w:val="00E50942"/>
    <w:rsid w:val="00E511D2"/>
    <w:rsid w:val="00E51648"/>
    <w:rsid w:val="00E516E9"/>
    <w:rsid w:val="00E51950"/>
    <w:rsid w:val="00E5196C"/>
    <w:rsid w:val="00E51D47"/>
    <w:rsid w:val="00E5212E"/>
    <w:rsid w:val="00E52739"/>
    <w:rsid w:val="00E52796"/>
    <w:rsid w:val="00E52F19"/>
    <w:rsid w:val="00E53328"/>
    <w:rsid w:val="00E53903"/>
    <w:rsid w:val="00E53A7D"/>
    <w:rsid w:val="00E53B75"/>
    <w:rsid w:val="00E53E9A"/>
    <w:rsid w:val="00E53EA0"/>
    <w:rsid w:val="00E5403D"/>
    <w:rsid w:val="00E540BB"/>
    <w:rsid w:val="00E540E9"/>
    <w:rsid w:val="00E54452"/>
    <w:rsid w:val="00E54CBB"/>
    <w:rsid w:val="00E54D2E"/>
    <w:rsid w:val="00E54E3B"/>
    <w:rsid w:val="00E55176"/>
    <w:rsid w:val="00E555B6"/>
    <w:rsid w:val="00E55898"/>
    <w:rsid w:val="00E5592F"/>
    <w:rsid w:val="00E55CCA"/>
    <w:rsid w:val="00E55D1E"/>
    <w:rsid w:val="00E55E21"/>
    <w:rsid w:val="00E5637E"/>
    <w:rsid w:val="00E5669E"/>
    <w:rsid w:val="00E5681D"/>
    <w:rsid w:val="00E56961"/>
    <w:rsid w:val="00E56C3F"/>
    <w:rsid w:val="00E56C87"/>
    <w:rsid w:val="00E56D64"/>
    <w:rsid w:val="00E57565"/>
    <w:rsid w:val="00E57F53"/>
    <w:rsid w:val="00E60458"/>
    <w:rsid w:val="00E6046F"/>
    <w:rsid w:val="00E604BF"/>
    <w:rsid w:val="00E606CD"/>
    <w:rsid w:val="00E60972"/>
    <w:rsid w:val="00E61483"/>
    <w:rsid w:val="00E616D1"/>
    <w:rsid w:val="00E61E3D"/>
    <w:rsid w:val="00E61E5D"/>
    <w:rsid w:val="00E61EAA"/>
    <w:rsid w:val="00E61F4E"/>
    <w:rsid w:val="00E62416"/>
    <w:rsid w:val="00E6246D"/>
    <w:rsid w:val="00E62951"/>
    <w:rsid w:val="00E629A2"/>
    <w:rsid w:val="00E63838"/>
    <w:rsid w:val="00E63A14"/>
    <w:rsid w:val="00E63B4F"/>
    <w:rsid w:val="00E63BCD"/>
    <w:rsid w:val="00E63D8C"/>
    <w:rsid w:val="00E63E1E"/>
    <w:rsid w:val="00E64104"/>
    <w:rsid w:val="00E64434"/>
    <w:rsid w:val="00E6456B"/>
    <w:rsid w:val="00E64AA4"/>
    <w:rsid w:val="00E64ABB"/>
    <w:rsid w:val="00E64C46"/>
    <w:rsid w:val="00E64CB9"/>
    <w:rsid w:val="00E64D62"/>
    <w:rsid w:val="00E65C55"/>
    <w:rsid w:val="00E65D1E"/>
    <w:rsid w:val="00E66441"/>
    <w:rsid w:val="00E666DB"/>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0EB0"/>
    <w:rsid w:val="00E71155"/>
    <w:rsid w:val="00E71582"/>
    <w:rsid w:val="00E715F2"/>
    <w:rsid w:val="00E72834"/>
    <w:rsid w:val="00E728FA"/>
    <w:rsid w:val="00E72EFC"/>
    <w:rsid w:val="00E732A1"/>
    <w:rsid w:val="00E73EF1"/>
    <w:rsid w:val="00E73F04"/>
    <w:rsid w:val="00E73FBC"/>
    <w:rsid w:val="00E74399"/>
    <w:rsid w:val="00E74BC0"/>
    <w:rsid w:val="00E74E15"/>
    <w:rsid w:val="00E74FA9"/>
    <w:rsid w:val="00E751D7"/>
    <w:rsid w:val="00E7542F"/>
    <w:rsid w:val="00E757EF"/>
    <w:rsid w:val="00E758EC"/>
    <w:rsid w:val="00E75B11"/>
    <w:rsid w:val="00E761F0"/>
    <w:rsid w:val="00E7649E"/>
    <w:rsid w:val="00E76C39"/>
    <w:rsid w:val="00E76CD4"/>
    <w:rsid w:val="00E76E05"/>
    <w:rsid w:val="00E771BE"/>
    <w:rsid w:val="00E77214"/>
    <w:rsid w:val="00E77655"/>
    <w:rsid w:val="00E7775E"/>
    <w:rsid w:val="00E7796A"/>
    <w:rsid w:val="00E77995"/>
    <w:rsid w:val="00E77FE9"/>
    <w:rsid w:val="00E8003E"/>
    <w:rsid w:val="00E8010F"/>
    <w:rsid w:val="00E8014F"/>
    <w:rsid w:val="00E80160"/>
    <w:rsid w:val="00E808AE"/>
    <w:rsid w:val="00E80B06"/>
    <w:rsid w:val="00E80D9E"/>
    <w:rsid w:val="00E80E86"/>
    <w:rsid w:val="00E810B5"/>
    <w:rsid w:val="00E81123"/>
    <w:rsid w:val="00E81340"/>
    <w:rsid w:val="00E81743"/>
    <w:rsid w:val="00E81824"/>
    <w:rsid w:val="00E81925"/>
    <w:rsid w:val="00E81B78"/>
    <w:rsid w:val="00E81DBC"/>
    <w:rsid w:val="00E82001"/>
    <w:rsid w:val="00E8234C"/>
    <w:rsid w:val="00E826C3"/>
    <w:rsid w:val="00E82E2E"/>
    <w:rsid w:val="00E82EA0"/>
    <w:rsid w:val="00E83133"/>
    <w:rsid w:val="00E836FD"/>
    <w:rsid w:val="00E83722"/>
    <w:rsid w:val="00E839FD"/>
    <w:rsid w:val="00E83AA9"/>
    <w:rsid w:val="00E83BF9"/>
    <w:rsid w:val="00E83CE2"/>
    <w:rsid w:val="00E83D55"/>
    <w:rsid w:val="00E83DE7"/>
    <w:rsid w:val="00E83F41"/>
    <w:rsid w:val="00E8434A"/>
    <w:rsid w:val="00E84B05"/>
    <w:rsid w:val="00E84F01"/>
    <w:rsid w:val="00E853B7"/>
    <w:rsid w:val="00E85928"/>
    <w:rsid w:val="00E85A95"/>
    <w:rsid w:val="00E85B63"/>
    <w:rsid w:val="00E86328"/>
    <w:rsid w:val="00E86564"/>
    <w:rsid w:val="00E86911"/>
    <w:rsid w:val="00E86A15"/>
    <w:rsid w:val="00E8750D"/>
    <w:rsid w:val="00E877D8"/>
    <w:rsid w:val="00E87822"/>
    <w:rsid w:val="00E87B4A"/>
    <w:rsid w:val="00E90395"/>
    <w:rsid w:val="00E907E2"/>
    <w:rsid w:val="00E908A9"/>
    <w:rsid w:val="00E90A75"/>
    <w:rsid w:val="00E90BDB"/>
    <w:rsid w:val="00E90E49"/>
    <w:rsid w:val="00E911E1"/>
    <w:rsid w:val="00E914A9"/>
    <w:rsid w:val="00E914DF"/>
    <w:rsid w:val="00E915F0"/>
    <w:rsid w:val="00E917F9"/>
    <w:rsid w:val="00E91819"/>
    <w:rsid w:val="00E91E35"/>
    <w:rsid w:val="00E9291C"/>
    <w:rsid w:val="00E92B6D"/>
    <w:rsid w:val="00E9302C"/>
    <w:rsid w:val="00E9328B"/>
    <w:rsid w:val="00E9336B"/>
    <w:rsid w:val="00E937C1"/>
    <w:rsid w:val="00E938FD"/>
    <w:rsid w:val="00E93C38"/>
    <w:rsid w:val="00E93FFE"/>
    <w:rsid w:val="00E940B4"/>
    <w:rsid w:val="00E9416A"/>
    <w:rsid w:val="00E9492B"/>
    <w:rsid w:val="00E949AE"/>
    <w:rsid w:val="00E94A0E"/>
    <w:rsid w:val="00E94B3E"/>
    <w:rsid w:val="00E94CD0"/>
    <w:rsid w:val="00E94F8A"/>
    <w:rsid w:val="00E955E2"/>
    <w:rsid w:val="00E96525"/>
    <w:rsid w:val="00E9676D"/>
    <w:rsid w:val="00E97399"/>
    <w:rsid w:val="00E9739B"/>
    <w:rsid w:val="00E97497"/>
    <w:rsid w:val="00E97523"/>
    <w:rsid w:val="00E97624"/>
    <w:rsid w:val="00E97670"/>
    <w:rsid w:val="00E978E7"/>
    <w:rsid w:val="00E9793F"/>
    <w:rsid w:val="00EA0025"/>
    <w:rsid w:val="00EA0500"/>
    <w:rsid w:val="00EA0FAE"/>
    <w:rsid w:val="00EA1260"/>
    <w:rsid w:val="00EA14A2"/>
    <w:rsid w:val="00EA2787"/>
    <w:rsid w:val="00EA2C1E"/>
    <w:rsid w:val="00EA3204"/>
    <w:rsid w:val="00EA3301"/>
    <w:rsid w:val="00EA347F"/>
    <w:rsid w:val="00EA362C"/>
    <w:rsid w:val="00EA3C85"/>
    <w:rsid w:val="00EA420D"/>
    <w:rsid w:val="00EA42B9"/>
    <w:rsid w:val="00EA5050"/>
    <w:rsid w:val="00EA5051"/>
    <w:rsid w:val="00EA558C"/>
    <w:rsid w:val="00EA5A5F"/>
    <w:rsid w:val="00EA5B93"/>
    <w:rsid w:val="00EA5D4F"/>
    <w:rsid w:val="00EA5F5D"/>
    <w:rsid w:val="00EA66D9"/>
    <w:rsid w:val="00EA6ED8"/>
    <w:rsid w:val="00EA75D9"/>
    <w:rsid w:val="00EA773A"/>
    <w:rsid w:val="00EA77AE"/>
    <w:rsid w:val="00EA78B4"/>
    <w:rsid w:val="00EA7A41"/>
    <w:rsid w:val="00EA7D46"/>
    <w:rsid w:val="00EA7FF9"/>
    <w:rsid w:val="00EB0036"/>
    <w:rsid w:val="00EB00EA"/>
    <w:rsid w:val="00EB02AC"/>
    <w:rsid w:val="00EB068D"/>
    <w:rsid w:val="00EB077B"/>
    <w:rsid w:val="00EB0B14"/>
    <w:rsid w:val="00EB0CFE"/>
    <w:rsid w:val="00EB0F83"/>
    <w:rsid w:val="00EB103C"/>
    <w:rsid w:val="00EB11D5"/>
    <w:rsid w:val="00EB131C"/>
    <w:rsid w:val="00EB1555"/>
    <w:rsid w:val="00EB1631"/>
    <w:rsid w:val="00EB1789"/>
    <w:rsid w:val="00EB17BF"/>
    <w:rsid w:val="00EB1C78"/>
    <w:rsid w:val="00EB296B"/>
    <w:rsid w:val="00EB2A8C"/>
    <w:rsid w:val="00EB2AFD"/>
    <w:rsid w:val="00EB2DA7"/>
    <w:rsid w:val="00EB2DB0"/>
    <w:rsid w:val="00EB305B"/>
    <w:rsid w:val="00EB3065"/>
    <w:rsid w:val="00EB34D1"/>
    <w:rsid w:val="00EB37B6"/>
    <w:rsid w:val="00EB3958"/>
    <w:rsid w:val="00EB3960"/>
    <w:rsid w:val="00EB3A2F"/>
    <w:rsid w:val="00EB3A38"/>
    <w:rsid w:val="00EB4215"/>
    <w:rsid w:val="00EB425C"/>
    <w:rsid w:val="00EB431A"/>
    <w:rsid w:val="00EB445A"/>
    <w:rsid w:val="00EB4570"/>
    <w:rsid w:val="00EB4622"/>
    <w:rsid w:val="00EB4AD5"/>
    <w:rsid w:val="00EB4BBE"/>
    <w:rsid w:val="00EB4E73"/>
    <w:rsid w:val="00EB4EA2"/>
    <w:rsid w:val="00EB518A"/>
    <w:rsid w:val="00EB5356"/>
    <w:rsid w:val="00EB5564"/>
    <w:rsid w:val="00EB5779"/>
    <w:rsid w:val="00EB5856"/>
    <w:rsid w:val="00EB586D"/>
    <w:rsid w:val="00EB5B1B"/>
    <w:rsid w:val="00EB6106"/>
    <w:rsid w:val="00EB637C"/>
    <w:rsid w:val="00EB63C1"/>
    <w:rsid w:val="00EB64EC"/>
    <w:rsid w:val="00EB6A96"/>
    <w:rsid w:val="00EB6B25"/>
    <w:rsid w:val="00EB6E13"/>
    <w:rsid w:val="00EB7472"/>
    <w:rsid w:val="00EB7B8B"/>
    <w:rsid w:val="00EB7D0D"/>
    <w:rsid w:val="00EB7E13"/>
    <w:rsid w:val="00EC0350"/>
    <w:rsid w:val="00EC0549"/>
    <w:rsid w:val="00EC0807"/>
    <w:rsid w:val="00EC0903"/>
    <w:rsid w:val="00EC0B7F"/>
    <w:rsid w:val="00EC0EA2"/>
    <w:rsid w:val="00EC1326"/>
    <w:rsid w:val="00EC153E"/>
    <w:rsid w:val="00EC1585"/>
    <w:rsid w:val="00EC1A1F"/>
    <w:rsid w:val="00EC1BE4"/>
    <w:rsid w:val="00EC1C0A"/>
    <w:rsid w:val="00EC1F8F"/>
    <w:rsid w:val="00EC2182"/>
    <w:rsid w:val="00EC21FD"/>
    <w:rsid w:val="00EC243F"/>
    <w:rsid w:val="00EC24D5"/>
    <w:rsid w:val="00EC27C6"/>
    <w:rsid w:val="00EC30BB"/>
    <w:rsid w:val="00EC3167"/>
    <w:rsid w:val="00EC31BC"/>
    <w:rsid w:val="00EC3620"/>
    <w:rsid w:val="00EC3652"/>
    <w:rsid w:val="00EC36E9"/>
    <w:rsid w:val="00EC39FD"/>
    <w:rsid w:val="00EC3AF7"/>
    <w:rsid w:val="00EC3ED9"/>
    <w:rsid w:val="00EC4006"/>
    <w:rsid w:val="00EC4141"/>
    <w:rsid w:val="00EC4207"/>
    <w:rsid w:val="00EC4275"/>
    <w:rsid w:val="00EC4410"/>
    <w:rsid w:val="00EC46DB"/>
    <w:rsid w:val="00EC4BF7"/>
    <w:rsid w:val="00EC4D6B"/>
    <w:rsid w:val="00EC5344"/>
    <w:rsid w:val="00EC5644"/>
    <w:rsid w:val="00EC5653"/>
    <w:rsid w:val="00EC5B98"/>
    <w:rsid w:val="00EC5E53"/>
    <w:rsid w:val="00EC603F"/>
    <w:rsid w:val="00EC62B5"/>
    <w:rsid w:val="00EC634C"/>
    <w:rsid w:val="00EC6378"/>
    <w:rsid w:val="00EC66C5"/>
    <w:rsid w:val="00EC6C74"/>
    <w:rsid w:val="00EC70BA"/>
    <w:rsid w:val="00EC71CE"/>
    <w:rsid w:val="00EC7363"/>
    <w:rsid w:val="00EC78E5"/>
    <w:rsid w:val="00EC7994"/>
    <w:rsid w:val="00EC7E34"/>
    <w:rsid w:val="00ED0144"/>
    <w:rsid w:val="00ED0670"/>
    <w:rsid w:val="00ED08F7"/>
    <w:rsid w:val="00ED0B66"/>
    <w:rsid w:val="00ED1006"/>
    <w:rsid w:val="00ED1283"/>
    <w:rsid w:val="00ED133C"/>
    <w:rsid w:val="00ED1ACD"/>
    <w:rsid w:val="00ED2012"/>
    <w:rsid w:val="00ED2422"/>
    <w:rsid w:val="00ED2480"/>
    <w:rsid w:val="00ED2818"/>
    <w:rsid w:val="00ED286A"/>
    <w:rsid w:val="00ED2B5B"/>
    <w:rsid w:val="00ED2EAF"/>
    <w:rsid w:val="00ED2FB0"/>
    <w:rsid w:val="00ED3141"/>
    <w:rsid w:val="00ED3B36"/>
    <w:rsid w:val="00ED3D02"/>
    <w:rsid w:val="00ED41EB"/>
    <w:rsid w:val="00ED457A"/>
    <w:rsid w:val="00ED478D"/>
    <w:rsid w:val="00ED4AE2"/>
    <w:rsid w:val="00ED5E43"/>
    <w:rsid w:val="00ED5EEA"/>
    <w:rsid w:val="00ED6019"/>
    <w:rsid w:val="00ED6156"/>
    <w:rsid w:val="00ED6467"/>
    <w:rsid w:val="00ED6494"/>
    <w:rsid w:val="00ED67A1"/>
    <w:rsid w:val="00ED6F0B"/>
    <w:rsid w:val="00ED7642"/>
    <w:rsid w:val="00ED7C6F"/>
    <w:rsid w:val="00ED7C75"/>
    <w:rsid w:val="00EE025B"/>
    <w:rsid w:val="00EE0C1D"/>
    <w:rsid w:val="00EE0C99"/>
    <w:rsid w:val="00EE1650"/>
    <w:rsid w:val="00EE1A7A"/>
    <w:rsid w:val="00EE1BD0"/>
    <w:rsid w:val="00EE2481"/>
    <w:rsid w:val="00EE2A0C"/>
    <w:rsid w:val="00EE2FD2"/>
    <w:rsid w:val="00EE348A"/>
    <w:rsid w:val="00EE36B1"/>
    <w:rsid w:val="00EE3D81"/>
    <w:rsid w:val="00EE3F42"/>
    <w:rsid w:val="00EE4111"/>
    <w:rsid w:val="00EE41AD"/>
    <w:rsid w:val="00EE445B"/>
    <w:rsid w:val="00EE4745"/>
    <w:rsid w:val="00EE494C"/>
    <w:rsid w:val="00EE4993"/>
    <w:rsid w:val="00EE4BC7"/>
    <w:rsid w:val="00EE52EF"/>
    <w:rsid w:val="00EE57DD"/>
    <w:rsid w:val="00EE5CAA"/>
    <w:rsid w:val="00EE5CD5"/>
    <w:rsid w:val="00EE5D13"/>
    <w:rsid w:val="00EE5D37"/>
    <w:rsid w:val="00EE5D6C"/>
    <w:rsid w:val="00EE63D1"/>
    <w:rsid w:val="00EE68BD"/>
    <w:rsid w:val="00EE73AB"/>
    <w:rsid w:val="00EE7B73"/>
    <w:rsid w:val="00EE7EFF"/>
    <w:rsid w:val="00EF041B"/>
    <w:rsid w:val="00EF059F"/>
    <w:rsid w:val="00EF0A4C"/>
    <w:rsid w:val="00EF0D50"/>
    <w:rsid w:val="00EF0FED"/>
    <w:rsid w:val="00EF1162"/>
    <w:rsid w:val="00EF13D8"/>
    <w:rsid w:val="00EF170A"/>
    <w:rsid w:val="00EF18FE"/>
    <w:rsid w:val="00EF1976"/>
    <w:rsid w:val="00EF197F"/>
    <w:rsid w:val="00EF1A07"/>
    <w:rsid w:val="00EF202C"/>
    <w:rsid w:val="00EF22A3"/>
    <w:rsid w:val="00EF24A5"/>
    <w:rsid w:val="00EF2657"/>
    <w:rsid w:val="00EF272E"/>
    <w:rsid w:val="00EF27A7"/>
    <w:rsid w:val="00EF314B"/>
    <w:rsid w:val="00EF3237"/>
    <w:rsid w:val="00EF352B"/>
    <w:rsid w:val="00EF3597"/>
    <w:rsid w:val="00EF35EE"/>
    <w:rsid w:val="00EF3935"/>
    <w:rsid w:val="00EF393E"/>
    <w:rsid w:val="00EF39E5"/>
    <w:rsid w:val="00EF40BD"/>
    <w:rsid w:val="00EF4111"/>
    <w:rsid w:val="00EF44A3"/>
    <w:rsid w:val="00EF4674"/>
    <w:rsid w:val="00EF490F"/>
    <w:rsid w:val="00EF492F"/>
    <w:rsid w:val="00EF506B"/>
    <w:rsid w:val="00EF506F"/>
    <w:rsid w:val="00EF5162"/>
    <w:rsid w:val="00EF5402"/>
    <w:rsid w:val="00EF5787"/>
    <w:rsid w:val="00EF5B26"/>
    <w:rsid w:val="00EF5E67"/>
    <w:rsid w:val="00EF60D0"/>
    <w:rsid w:val="00EF632F"/>
    <w:rsid w:val="00EF6993"/>
    <w:rsid w:val="00EF6EA6"/>
    <w:rsid w:val="00EF6F1A"/>
    <w:rsid w:val="00EF71F1"/>
    <w:rsid w:val="00EF76B0"/>
    <w:rsid w:val="00F004ED"/>
    <w:rsid w:val="00F00665"/>
    <w:rsid w:val="00F00C45"/>
    <w:rsid w:val="00F00E0D"/>
    <w:rsid w:val="00F00FA8"/>
    <w:rsid w:val="00F01099"/>
    <w:rsid w:val="00F011B0"/>
    <w:rsid w:val="00F0123F"/>
    <w:rsid w:val="00F013BE"/>
    <w:rsid w:val="00F01405"/>
    <w:rsid w:val="00F014DD"/>
    <w:rsid w:val="00F017B8"/>
    <w:rsid w:val="00F018AA"/>
    <w:rsid w:val="00F01984"/>
    <w:rsid w:val="00F01AFE"/>
    <w:rsid w:val="00F01E74"/>
    <w:rsid w:val="00F022E8"/>
    <w:rsid w:val="00F02310"/>
    <w:rsid w:val="00F02608"/>
    <w:rsid w:val="00F02641"/>
    <w:rsid w:val="00F02FA9"/>
    <w:rsid w:val="00F032EE"/>
    <w:rsid w:val="00F03646"/>
    <w:rsid w:val="00F03C39"/>
    <w:rsid w:val="00F03D5B"/>
    <w:rsid w:val="00F0482B"/>
    <w:rsid w:val="00F05000"/>
    <w:rsid w:val="00F050C8"/>
    <w:rsid w:val="00F0528D"/>
    <w:rsid w:val="00F054B2"/>
    <w:rsid w:val="00F0592C"/>
    <w:rsid w:val="00F05A59"/>
    <w:rsid w:val="00F05AE4"/>
    <w:rsid w:val="00F06597"/>
    <w:rsid w:val="00F06C67"/>
    <w:rsid w:val="00F06D69"/>
    <w:rsid w:val="00F06DFD"/>
    <w:rsid w:val="00F06E5A"/>
    <w:rsid w:val="00F06FA3"/>
    <w:rsid w:val="00F070F5"/>
    <w:rsid w:val="00F071D1"/>
    <w:rsid w:val="00F07533"/>
    <w:rsid w:val="00F07612"/>
    <w:rsid w:val="00F07814"/>
    <w:rsid w:val="00F07E14"/>
    <w:rsid w:val="00F07E9E"/>
    <w:rsid w:val="00F10151"/>
    <w:rsid w:val="00F1051A"/>
    <w:rsid w:val="00F10629"/>
    <w:rsid w:val="00F10812"/>
    <w:rsid w:val="00F10997"/>
    <w:rsid w:val="00F10C0F"/>
    <w:rsid w:val="00F1103A"/>
    <w:rsid w:val="00F11234"/>
    <w:rsid w:val="00F11414"/>
    <w:rsid w:val="00F129E3"/>
    <w:rsid w:val="00F12B46"/>
    <w:rsid w:val="00F132FE"/>
    <w:rsid w:val="00F1357A"/>
    <w:rsid w:val="00F1391D"/>
    <w:rsid w:val="00F13B00"/>
    <w:rsid w:val="00F13E20"/>
    <w:rsid w:val="00F13EA1"/>
    <w:rsid w:val="00F13F5B"/>
    <w:rsid w:val="00F145AD"/>
    <w:rsid w:val="00F14D21"/>
    <w:rsid w:val="00F14F88"/>
    <w:rsid w:val="00F14FBE"/>
    <w:rsid w:val="00F15082"/>
    <w:rsid w:val="00F152EC"/>
    <w:rsid w:val="00F156CC"/>
    <w:rsid w:val="00F15A5C"/>
    <w:rsid w:val="00F15FA5"/>
    <w:rsid w:val="00F16459"/>
    <w:rsid w:val="00F16518"/>
    <w:rsid w:val="00F166E6"/>
    <w:rsid w:val="00F167D0"/>
    <w:rsid w:val="00F16A89"/>
    <w:rsid w:val="00F16F84"/>
    <w:rsid w:val="00F17041"/>
    <w:rsid w:val="00F1733A"/>
    <w:rsid w:val="00F174B9"/>
    <w:rsid w:val="00F17609"/>
    <w:rsid w:val="00F17922"/>
    <w:rsid w:val="00F20677"/>
    <w:rsid w:val="00F20762"/>
    <w:rsid w:val="00F207AC"/>
    <w:rsid w:val="00F20843"/>
    <w:rsid w:val="00F209B7"/>
    <w:rsid w:val="00F209CC"/>
    <w:rsid w:val="00F20E8C"/>
    <w:rsid w:val="00F20F5C"/>
    <w:rsid w:val="00F217BB"/>
    <w:rsid w:val="00F22264"/>
    <w:rsid w:val="00F227F5"/>
    <w:rsid w:val="00F229C6"/>
    <w:rsid w:val="00F22D74"/>
    <w:rsid w:val="00F22FDA"/>
    <w:rsid w:val="00F2304A"/>
    <w:rsid w:val="00F232B9"/>
    <w:rsid w:val="00F2341E"/>
    <w:rsid w:val="00F234AC"/>
    <w:rsid w:val="00F236C6"/>
    <w:rsid w:val="00F236F3"/>
    <w:rsid w:val="00F2376F"/>
    <w:rsid w:val="00F2388C"/>
    <w:rsid w:val="00F23C3E"/>
    <w:rsid w:val="00F24103"/>
    <w:rsid w:val="00F24216"/>
    <w:rsid w:val="00F243D8"/>
    <w:rsid w:val="00F24621"/>
    <w:rsid w:val="00F24953"/>
    <w:rsid w:val="00F24A61"/>
    <w:rsid w:val="00F24C72"/>
    <w:rsid w:val="00F24C80"/>
    <w:rsid w:val="00F2510E"/>
    <w:rsid w:val="00F253F9"/>
    <w:rsid w:val="00F25584"/>
    <w:rsid w:val="00F25697"/>
    <w:rsid w:val="00F25738"/>
    <w:rsid w:val="00F25E16"/>
    <w:rsid w:val="00F26938"/>
    <w:rsid w:val="00F26C9B"/>
    <w:rsid w:val="00F27196"/>
    <w:rsid w:val="00F30189"/>
    <w:rsid w:val="00F3026F"/>
    <w:rsid w:val="00F30544"/>
    <w:rsid w:val="00F30609"/>
    <w:rsid w:val="00F30828"/>
    <w:rsid w:val="00F313B8"/>
    <w:rsid w:val="00F313D6"/>
    <w:rsid w:val="00F316BE"/>
    <w:rsid w:val="00F316C7"/>
    <w:rsid w:val="00F31ADA"/>
    <w:rsid w:val="00F31E06"/>
    <w:rsid w:val="00F3214F"/>
    <w:rsid w:val="00F32405"/>
    <w:rsid w:val="00F3271D"/>
    <w:rsid w:val="00F32ABE"/>
    <w:rsid w:val="00F330D3"/>
    <w:rsid w:val="00F332D7"/>
    <w:rsid w:val="00F332FE"/>
    <w:rsid w:val="00F334FF"/>
    <w:rsid w:val="00F3399B"/>
    <w:rsid w:val="00F33B87"/>
    <w:rsid w:val="00F33EB0"/>
    <w:rsid w:val="00F33F1D"/>
    <w:rsid w:val="00F33F32"/>
    <w:rsid w:val="00F34540"/>
    <w:rsid w:val="00F346B2"/>
    <w:rsid w:val="00F3477B"/>
    <w:rsid w:val="00F349BE"/>
    <w:rsid w:val="00F349E0"/>
    <w:rsid w:val="00F34B34"/>
    <w:rsid w:val="00F353B4"/>
    <w:rsid w:val="00F355E0"/>
    <w:rsid w:val="00F35646"/>
    <w:rsid w:val="00F35703"/>
    <w:rsid w:val="00F35B74"/>
    <w:rsid w:val="00F3656E"/>
    <w:rsid w:val="00F37005"/>
    <w:rsid w:val="00F37037"/>
    <w:rsid w:val="00F373A7"/>
    <w:rsid w:val="00F3770C"/>
    <w:rsid w:val="00F378A6"/>
    <w:rsid w:val="00F37A05"/>
    <w:rsid w:val="00F37A26"/>
    <w:rsid w:val="00F37A71"/>
    <w:rsid w:val="00F37ABF"/>
    <w:rsid w:val="00F37B3A"/>
    <w:rsid w:val="00F37F81"/>
    <w:rsid w:val="00F401E9"/>
    <w:rsid w:val="00F40498"/>
    <w:rsid w:val="00F40AFE"/>
    <w:rsid w:val="00F40BEB"/>
    <w:rsid w:val="00F40EE0"/>
    <w:rsid w:val="00F40EF7"/>
    <w:rsid w:val="00F40F0C"/>
    <w:rsid w:val="00F413E9"/>
    <w:rsid w:val="00F41404"/>
    <w:rsid w:val="00F4146F"/>
    <w:rsid w:val="00F41504"/>
    <w:rsid w:val="00F4214E"/>
    <w:rsid w:val="00F42258"/>
    <w:rsid w:val="00F42260"/>
    <w:rsid w:val="00F42C46"/>
    <w:rsid w:val="00F42C48"/>
    <w:rsid w:val="00F434AA"/>
    <w:rsid w:val="00F4388B"/>
    <w:rsid w:val="00F44080"/>
    <w:rsid w:val="00F44443"/>
    <w:rsid w:val="00F4445B"/>
    <w:rsid w:val="00F44474"/>
    <w:rsid w:val="00F4467B"/>
    <w:rsid w:val="00F44713"/>
    <w:rsid w:val="00F44726"/>
    <w:rsid w:val="00F4472A"/>
    <w:rsid w:val="00F447EB"/>
    <w:rsid w:val="00F448D9"/>
    <w:rsid w:val="00F44B83"/>
    <w:rsid w:val="00F44C6E"/>
    <w:rsid w:val="00F44C98"/>
    <w:rsid w:val="00F44F7E"/>
    <w:rsid w:val="00F4545F"/>
    <w:rsid w:val="00F454BA"/>
    <w:rsid w:val="00F45797"/>
    <w:rsid w:val="00F45965"/>
    <w:rsid w:val="00F45B9E"/>
    <w:rsid w:val="00F4615C"/>
    <w:rsid w:val="00F462A7"/>
    <w:rsid w:val="00F46482"/>
    <w:rsid w:val="00F4675B"/>
    <w:rsid w:val="00F46FC8"/>
    <w:rsid w:val="00F4738E"/>
    <w:rsid w:val="00F47478"/>
    <w:rsid w:val="00F4766C"/>
    <w:rsid w:val="00F47834"/>
    <w:rsid w:val="00F479B8"/>
    <w:rsid w:val="00F47C49"/>
    <w:rsid w:val="00F47CA5"/>
    <w:rsid w:val="00F47E27"/>
    <w:rsid w:val="00F47E31"/>
    <w:rsid w:val="00F5060E"/>
    <w:rsid w:val="00F507D1"/>
    <w:rsid w:val="00F50817"/>
    <w:rsid w:val="00F50A52"/>
    <w:rsid w:val="00F50C40"/>
    <w:rsid w:val="00F50CB1"/>
    <w:rsid w:val="00F5106D"/>
    <w:rsid w:val="00F51238"/>
    <w:rsid w:val="00F5154B"/>
    <w:rsid w:val="00F51705"/>
    <w:rsid w:val="00F5173C"/>
    <w:rsid w:val="00F519CE"/>
    <w:rsid w:val="00F51ADA"/>
    <w:rsid w:val="00F51C1B"/>
    <w:rsid w:val="00F524D8"/>
    <w:rsid w:val="00F52BCA"/>
    <w:rsid w:val="00F52EB9"/>
    <w:rsid w:val="00F52F7F"/>
    <w:rsid w:val="00F53005"/>
    <w:rsid w:val="00F5324E"/>
    <w:rsid w:val="00F5337F"/>
    <w:rsid w:val="00F53459"/>
    <w:rsid w:val="00F536CD"/>
    <w:rsid w:val="00F53C77"/>
    <w:rsid w:val="00F53CCA"/>
    <w:rsid w:val="00F53FBB"/>
    <w:rsid w:val="00F54357"/>
    <w:rsid w:val="00F5496B"/>
    <w:rsid w:val="00F54B9A"/>
    <w:rsid w:val="00F54C9A"/>
    <w:rsid w:val="00F550DA"/>
    <w:rsid w:val="00F550E4"/>
    <w:rsid w:val="00F55123"/>
    <w:rsid w:val="00F5532D"/>
    <w:rsid w:val="00F55432"/>
    <w:rsid w:val="00F55B91"/>
    <w:rsid w:val="00F55CB2"/>
    <w:rsid w:val="00F55DB3"/>
    <w:rsid w:val="00F5637E"/>
    <w:rsid w:val="00F567BF"/>
    <w:rsid w:val="00F568CF"/>
    <w:rsid w:val="00F56903"/>
    <w:rsid w:val="00F56C75"/>
    <w:rsid w:val="00F56EDB"/>
    <w:rsid w:val="00F5700C"/>
    <w:rsid w:val="00F57148"/>
    <w:rsid w:val="00F57201"/>
    <w:rsid w:val="00F57203"/>
    <w:rsid w:val="00F57336"/>
    <w:rsid w:val="00F57644"/>
    <w:rsid w:val="00F601C0"/>
    <w:rsid w:val="00F60203"/>
    <w:rsid w:val="00F60759"/>
    <w:rsid w:val="00F607C5"/>
    <w:rsid w:val="00F60AAD"/>
    <w:rsid w:val="00F60DEA"/>
    <w:rsid w:val="00F60DFE"/>
    <w:rsid w:val="00F60F48"/>
    <w:rsid w:val="00F6139F"/>
    <w:rsid w:val="00F6144F"/>
    <w:rsid w:val="00F614A6"/>
    <w:rsid w:val="00F614B2"/>
    <w:rsid w:val="00F61C71"/>
    <w:rsid w:val="00F62048"/>
    <w:rsid w:val="00F623A0"/>
    <w:rsid w:val="00F6257E"/>
    <w:rsid w:val="00F62751"/>
    <w:rsid w:val="00F62806"/>
    <w:rsid w:val="00F62869"/>
    <w:rsid w:val="00F6288E"/>
    <w:rsid w:val="00F62F15"/>
    <w:rsid w:val="00F6302A"/>
    <w:rsid w:val="00F631B2"/>
    <w:rsid w:val="00F632B7"/>
    <w:rsid w:val="00F63950"/>
    <w:rsid w:val="00F6464E"/>
    <w:rsid w:val="00F648CF"/>
    <w:rsid w:val="00F64C2B"/>
    <w:rsid w:val="00F64F7B"/>
    <w:rsid w:val="00F651BE"/>
    <w:rsid w:val="00F657FF"/>
    <w:rsid w:val="00F65CB5"/>
    <w:rsid w:val="00F667B7"/>
    <w:rsid w:val="00F6680A"/>
    <w:rsid w:val="00F67F53"/>
    <w:rsid w:val="00F703BE"/>
    <w:rsid w:val="00F707F1"/>
    <w:rsid w:val="00F70ADA"/>
    <w:rsid w:val="00F70BCA"/>
    <w:rsid w:val="00F70BCE"/>
    <w:rsid w:val="00F71042"/>
    <w:rsid w:val="00F710ED"/>
    <w:rsid w:val="00F7129D"/>
    <w:rsid w:val="00F714FD"/>
    <w:rsid w:val="00F7178D"/>
    <w:rsid w:val="00F71F0C"/>
    <w:rsid w:val="00F71F69"/>
    <w:rsid w:val="00F720B6"/>
    <w:rsid w:val="00F72270"/>
    <w:rsid w:val="00F7295A"/>
    <w:rsid w:val="00F72B72"/>
    <w:rsid w:val="00F72D2A"/>
    <w:rsid w:val="00F72EBD"/>
    <w:rsid w:val="00F73071"/>
    <w:rsid w:val="00F738EA"/>
    <w:rsid w:val="00F7462B"/>
    <w:rsid w:val="00F74BB9"/>
    <w:rsid w:val="00F74FB9"/>
    <w:rsid w:val="00F750C7"/>
    <w:rsid w:val="00F75242"/>
    <w:rsid w:val="00F7539D"/>
    <w:rsid w:val="00F754AC"/>
    <w:rsid w:val="00F75582"/>
    <w:rsid w:val="00F757A1"/>
    <w:rsid w:val="00F75AF3"/>
    <w:rsid w:val="00F75E71"/>
    <w:rsid w:val="00F761C0"/>
    <w:rsid w:val="00F762A8"/>
    <w:rsid w:val="00F7668B"/>
    <w:rsid w:val="00F76DAE"/>
    <w:rsid w:val="00F76EFA"/>
    <w:rsid w:val="00F77192"/>
    <w:rsid w:val="00F77267"/>
    <w:rsid w:val="00F77B89"/>
    <w:rsid w:val="00F77CA9"/>
    <w:rsid w:val="00F77E1F"/>
    <w:rsid w:val="00F77FFC"/>
    <w:rsid w:val="00F80108"/>
    <w:rsid w:val="00F804BE"/>
    <w:rsid w:val="00F80586"/>
    <w:rsid w:val="00F805FA"/>
    <w:rsid w:val="00F80A5D"/>
    <w:rsid w:val="00F80B66"/>
    <w:rsid w:val="00F80CB6"/>
    <w:rsid w:val="00F80E00"/>
    <w:rsid w:val="00F80E3D"/>
    <w:rsid w:val="00F80FC4"/>
    <w:rsid w:val="00F817CE"/>
    <w:rsid w:val="00F81970"/>
    <w:rsid w:val="00F8214C"/>
    <w:rsid w:val="00F8223D"/>
    <w:rsid w:val="00F82B01"/>
    <w:rsid w:val="00F82E6A"/>
    <w:rsid w:val="00F82F73"/>
    <w:rsid w:val="00F830F0"/>
    <w:rsid w:val="00F8337E"/>
    <w:rsid w:val="00F83395"/>
    <w:rsid w:val="00F83BCD"/>
    <w:rsid w:val="00F83C82"/>
    <w:rsid w:val="00F84247"/>
    <w:rsid w:val="00F8425C"/>
    <w:rsid w:val="00F8456C"/>
    <w:rsid w:val="00F84609"/>
    <w:rsid w:val="00F84A30"/>
    <w:rsid w:val="00F84F24"/>
    <w:rsid w:val="00F85354"/>
    <w:rsid w:val="00F8584D"/>
    <w:rsid w:val="00F85991"/>
    <w:rsid w:val="00F859D8"/>
    <w:rsid w:val="00F85C0E"/>
    <w:rsid w:val="00F8600B"/>
    <w:rsid w:val="00F86051"/>
    <w:rsid w:val="00F86055"/>
    <w:rsid w:val="00F868F5"/>
    <w:rsid w:val="00F869F4"/>
    <w:rsid w:val="00F869FD"/>
    <w:rsid w:val="00F873D5"/>
    <w:rsid w:val="00F876AC"/>
    <w:rsid w:val="00F878F1"/>
    <w:rsid w:val="00F902DE"/>
    <w:rsid w:val="00F9030A"/>
    <w:rsid w:val="00F9044E"/>
    <w:rsid w:val="00F9056A"/>
    <w:rsid w:val="00F9059A"/>
    <w:rsid w:val="00F9067D"/>
    <w:rsid w:val="00F90A81"/>
    <w:rsid w:val="00F90C5F"/>
    <w:rsid w:val="00F90F8D"/>
    <w:rsid w:val="00F91318"/>
    <w:rsid w:val="00F918AB"/>
    <w:rsid w:val="00F918F1"/>
    <w:rsid w:val="00F92081"/>
    <w:rsid w:val="00F926A2"/>
    <w:rsid w:val="00F92782"/>
    <w:rsid w:val="00F9280D"/>
    <w:rsid w:val="00F92C90"/>
    <w:rsid w:val="00F92E87"/>
    <w:rsid w:val="00F93AA9"/>
    <w:rsid w:val="00F93ACA"/>
    <w:rsid w:val="00F93D25"/>
    <w:rsid w:val="00F94617"/>
    <w:rsid w:val="00F94676"/>
    <w:rsid w:val="00F948B0"/>
    <w:rsid w:val="00F94AF6"/>
    <w:rsid w:val="00F94F28"/>
    <w:rsid w:val="00F954A8"/>
    <w:rsid w:val="00F957BF"/>
    <w:rsid w:val="00F957FA"/>
    <w:rsid w:val="00F95855"/>
    <w:rsid w:val="00F95EA8"/>
    <w:rsid w:val="00F964D4"/>
    <w:rsid w:val="00F967F5"/>
    <w:rsid w:val="00F9686F"/>
    <w:rsid w:val="00F968F1"/>
    <w:rsid w:val="00F96985"/>
    <w:rsid w:val="00F969BD"/>
    <w:rsid w:val="00F96A9D"/>
    <w:rsid w:val="00F96E4D"/>
    <w:rsid w:val="00F96F4A"/>
    <w:rsid w:val="00F971C0"/>
    <w:rsid w:val="00F97440"/>
    <w:rsid w:val="00F97686"/>
    <w:rsid w:val="00F97838"/>
    <w:rsid w:val="00FA0371"/>
    <w:rsid w:val="00FA06E1"/>
    <w:rsid w:val="00FA0720"/>
    <w:rsid w:val="00FA0727"/>
    <w:rsid w:val="00FA076F"/>
    <w:rsid w:val="00FA0C71"/>
    <w:rsid w:val="00FA0F2A"/>
    <w:rsid w:val="00FA10EB"/>
    <w:rsid w:val="00FA1248"/>
    <w:rsid w:val="00FA1393"/>
    <w:rsid w:val="00FA14D5"/>
    <w:rsid w:val="00FA1AE9"/>
    <w:rsid w:val="00FA1DAA"/>
    <w:rsid w:val="00FA205D"/>
    <w:rsid w:val="00FA22F9"/>
    <w:rsid w:val="00FA2BB3"/>
    <w:rsid w:val="00FA2C42"/>
    <w:rsid w:val="00FA2F0B"/>
    <w:rsid w:val="00FA3134"/>
    <w:rsid w:val="00FA37C8"/>
    <w:rsid w:val="00FA3AAA"/>
    <w:rsid w:val="00FA3B5D"/>
    <w:rsid w:val="00FA3CE5"/>
    <w:rsid w:val="00FA3EBF"/>
    <w:rsid w:val="00FA426D"/>
    <w:rsid w:val="00FA464A"/>
    <w:rsid w:val="00FA4ADE"/>
    <w:rsid w:val="00FA50B5"/>
    <w:rsid w:val="00FA53C7"/>
    <w:rsid w:val="00FA53D8"/>
    <w:rsid w:val="00FA566B"/>
    <w:rsid w:val="00FA597C"/>
    <w:rsid w:val="00FA5ADC"/>
    <w:rsid w:val="00FA5C24"/>
    <w:rsid w:val="00FA5DEA"/>
    <w:rsid w:val="00FA5F69"/>
    <w:rsid w:val="00FA5FBE"/>
    <w:rsid w:val="00FA60AD"/>
    <w:rsid w:val="00FA61A3"/>
    <w:rsid w:val="00FA6B8A"/>
    <w:rsid w:val="00FA6E30"/>
    <w:rsid w:val="00FA6FEE"/>
    <w:rsid w:val="00FA7412"/>
    <w:rsid w:val="00FA779F"/>
    <w:rsid w:val="00FA7F9D"/>
    <w:rsid w:val="00FB006E"/>
    <w:rsid w:val="00FB024A"/>
    <w:rsid w:val="00FB0D3A"/>
    <w:rsid w:val="00FB0FC8"/>
    <w:rsid w:val="00FB127A"/>
    <w:rsid w:val="00FB1683"/>
    <w:rsid w:val="00FB1799"/>
    <w:rsid w:val="00FB179D"/>
    <w:rsid w:val="00FB186D"/>
    <w:rsid w:val="00FB1D13"/>
    <w:rsid w:val="00FB1E11"/>
    <w:rsid w:val="00FB2008"/>
    <w:rsid w:val="00FB2289"/>
    <w:rsid w:val="00FB2BB1"/>
    <w:rsid w:val="00FB2CE1"/>
    <w:rsid w:val="00FB3478"/>
    <w:rsid w:val="00FB38A5"/>
    <w:rsid w:val="00FB3EDE"/>
    <w:rsid w:val="00FB3F47"/>
    <w:rsid w:val="00FB4184"/>
    <w:rsid w:val="00FB4661"/>
    <w:rsid w:val="00FB4737"/>
    <w:rsid w:val="00FB47EC"/>
    <w:rsid w:val="00FB4AB3"/>
    <w:rsid w:val="00FB4B3A"/>
    <w:rsid w:val="00FB4B71"/>
    <w:rsid w:val="00FB4C80"/>
    <w:rsid w:val="00FB4EF4"/>
    <w:rsid w:val="00FB50E4"/>
    <w:rsid w:val="00FB51D4"/>
    <w:rsid w:val="00FB5352"/>
    <w:rsid w:val="00FB5D1D"/>
    <w:rsid w:val="00FB5DAB"/>
    <w:rsid w:val="00FB5E46"/>
    <w:rsid w:val="00FB5E4A"/>
    <w:rsid w:val="00FB6A6A"/>
    <w:rsid w:val="00FB6A8A"/>
    <w:rsid w:val="00FB6C3E"/>
    <w:rsid w:val="00FB712D"/>
    <w:rsid w:val="00FB7183"/>
    <w:rsid w:val="00FB73BE"/>
    <w:rsid w:val="00FB73FB"/>
    <w:rsid w:val="00FB762A"/>
    <w:rsid w:val="00FB7695"/>
    <w:rsid w:val="00FB7C29"/>
    <w:rsid w:val="00FB7C5A"/>
    <w:rsid w:val="00FB7F4B"/>
    <w:rsid w:val="00FC00A2"/>
    <w:rsid w:val="00FC01CF"/>
    <w:rsid w:val="00FC03C3"/>
    <w:rsid w:val="00FC0480"/>
    <w:rsid w:val="00FC0694"/>
    <w:rsid w:val="00FC0A62"/>
    <w:rsid w:val="00FC0AE6"/>
    <w:rsid w:val="00FC0FAD"/>
    <w:rsid w:val="00FC1381"/>
    <w:rsid w:val="00FC1516"/>
    <w:rsid w:val="00FC1B77"/>
    <w:rsid w:val="00FC2723"/>
    <w:rsid w:val="00FC2815"/>
    <w:rsid w:val="00FC2CAD"/>
    <w:rsid w:val="00FC2E58"/>
    <w:rsid w:val="00FC2F94"/>
    <w:rsid w:val="00FC2FC0"/>
    <w:rsid w:val="00FC3306"/>
    <w:rsid w:val="00FC390D"/>
    <w:rsid w:val="00FC39DC"/>
    <w:rsid w:val="00FC3B89"/>
    <w:rsid w:val="00FC3E29"/>
    <w:rsid w:val="00FC4414"/>
    <w:rsid w:val="00FC45DC"/>
    <w:rsid w:val="00FC47EE"/>
    <w:rsid w:val="00FC4A86"/>
    <w:rsid w:val="00FC4EE8"/>
    <w:rsid w:val="00FC4FFD"/>
    <w:rsid w:val="00FC5456"/>
    <w:rsid w:val="00FC548D"/>
    <w:rsid w:val="00FC56D1"/>
    <w:rsid w:val="00FC574D"/>
    <w:rsid w:val="00FC5A00"/>
    <w:rsid w:val="00FC605D"/>
    <w:rsid w:val="00FC62F1"/>
    <w:rsid w:val="00FC7429"/>
    <w:rsid w:val="00FC789A"/>
    <w:rsid w:val="00FC7B20"/>
    <w:rsid w:val="00FC7D0F"/>
    <w:rsid w:val="00FD0042"/>
    <w:rsid w:val="00FD022A"/>
    <w:rsid w:val="00FD030B"/>
    <w:rsid w:val="00FD0401"/>
    <w:rsid w:val="00FD07F6"/>
    <w:rsid w:val="00FD0891"/>
    <w:rsid w:val="00FD0B0B"/>
    <w:rsid w:val="00FD0D93"/>
    <w:rsid w:val="00FD0D9D"/>
    <w:rsid w:val="00FD1472"/>
    <w:rsid w:val="00FD14D5"/>
    <w:rsid w:val="00FD1542"/>
    <w:rsid w:val="00FD18F5"/>
    <w:rsid w:val="00FD1E5B"/>
    <w:rsid w:val="00FD1EC8"/>
    <w:rsid w:val="00FD22BC"/>
    <w:rsid w:val="00FD27EF"/>
    <w:rsid w:val="00FD280A"/>
    <w:rsid w:val="00FD2F66"/>
    <w:rsid w:val="00FD31F2"/>
    <w:rsid w:val="00FD32EA"/>
    <w:rsid w:val="00FD3435"/>
    <w:rsid w:val="00FD384D"/>
    <w:rsid w:val="00FD3918"/>
    <w:rsid w:val="00FD3A9A"/>
    <w:rsid w:val="00FD3EA9"/>
    <w:rsid w:val="00FD41CA"/>
    <w:rsid w:val="00FD4337"/>
    <w:rsid w:val="00FD47ED"/>
    <w:rsid w:val="00FD497F"/>
    <w:rsid w:val="00FD4D40"/>
    <w:rsid w:val="00FD4F1E"/>
    <w:rsid w:val="00FD5180"/>
    <w:rsid w:val="00FD545E"/>
    <w:rsid w:val="00FD5617"/>
    <w:rsid w:val="00FD578E"/>
    <w:rsid w:val="00FD57DC"/>
    <w:rsid w:val="00FD5D11"/>
    <w:rsid w:val="00FD6010"/>
    <w:rsid w:val="00FD6832"/>
    <w:rsid w:val="00FD6CA0"/>
    <w:rsid w:val="00FD6CC3"/>
    <w:rsid w:val="00FD704B"/>
    <w:rsid w:val="00FD74DB"/>
    <w:rsid w:val="00FD7660"/>
    <w:rsid w:val="00FD7A06"/>
    <w:rsid w:val="00FD7D46"/>
    <w:rsid w:val="00FD7EAF"/>
    <w:rsid w:val="00FE0509"/>
    <w:rsid w:val="00FE0655"/>
    <w:rsid w:val="00FE0A66"/>
    <w:rsid w:val="00FE0AD0"/>
    <w:rsid w:val="00FE1061"/>
    <w:rsid w:val="00FE10D0"/>
    <w:rsid w:val="00FE1201"/>
    <w:rsid w:val="00FE12FA"/>
    <w:rsid w:val="00FE1556"/>
    <w:rsid w:val="00FE1601"/>
    <w:rsid w:val="00FE1E19"/>
    <w:rsid w:val="00FE205F"/>
    <w:rsid w:val="00FE219D"/>
    <w:rsid w:val="00FE21A6"/>
    <w:rsid w:val="00FE2365"/>
    <w:rsid w:val="00FE241B"/>
    <w:rsid w:val="00FE27E4"/>
    <w:rsid w:val="00FE28E5"/>
    <w:rsid w:val="00FE2916"/>
    <w:rsid w:val="00FE2EAD"/>
    <w:rsid w:val="00FE2F28"/>
    <w:rsid w:val="00FE2FCE"/>
    <w:rsid w:val="00FE3256"/>
    <w:rsid w:val="00FE32CB"/>
    <w:rsid w:val="00FE35D7"/>
    <w:rsid w:val="00FE37D7"/>
    <w:rsid w:val="00FE3B67"/>
    <w:rsid w:val="00FE3BEA"/>
    <w:rsid w:val="00FE4063"/>
    <w:rsid w:val="00FE4072"/>
    <w:rsid w:val="00FE4211"/>
    <w:rsid w:val="00FE4217"/>
    <w:rsid w:val="00FE43F7"/>
    <w:rsid w:val="00FE462E"/>
    <w:rsid w:val="00FE4BDE"/>
    <w:rsid w:val="00FE4C7B"/>
    <w:rsid w:val="00FE4F97"/>
    <w:rsid w:val="00FE53E3"/>
    <w:rsid w:val="00FE557C"/>
    <w:rsid w:val="00FE5620"/>
    <w:rsid w:val="00FE5633"/>
    <w:rsid w:val="00FE56DE"/>
    <w:rsid w:val="00FE56E4"/>
    <w:rsid w:val="00FE5A61"/>
    <w:rsid w:val="00FE5D74"/>
    <w:rsid w:val="00FE5D96"/>
    <w:rsid w:val="00FE6263"/>
    <w:rsid w:val="00FE63BF"/>
    <w:rsid w:val="00FE667F"/>
    <w:rsid w:val="00FE66CB"/>
    <w:rsid w:val="00FE6BF9"/>
    <w:rsid w:val="00FE6C64"/>
    <w:rsid w:val="00FE71B1"/>
    <w:rsid w:val="00FE7336"/>
    <w:rsid w:val="00FE7732"/>
    <w:rsid w:val="00FE787C"/>
    <w:rsid w:val="00FE7938"/>
    <w:rsid w:val="00FE7C4C"/>
    <w:rsid w:val="00FF0122"/>
    <w:rsid w:val="00FF033F"/>
    <w:rsid w:val="00FF038F"/>
    <w:rsid w:val="00FF05AE"/>
    <w:rsid w:val="00FF0660"/>
    <w:rsid w:val="00FF0A55"/>
    <w:rsid w:val="00FF0AC7"/>
    <w:rsid w:val="00FF0E6B"/>
    <w:rsid w:val="00FF1209"/>
    <w:rsid w:val="00FF1437"/>
    <w:rsid w:val="00FF14A4"/>
    <w:rsid w:val="00FF1CA9"/>
    <w:rsid w:val="00FF1DF4"/>
    <w:rsid w:val="00FF21EF"/>
    <w:rsid w:val="00FF2222"/>
    <w:rsid w:val="00FF26C7"/>
    <w:rsid w:val="00FF2D6B"/>
    <w:rsid w:val="00FF381D"/>
    <w:rsid w:val="00FF3A12"/>
    <w:rsid w:val="00FF3B8D"/>
    <w:rsid w:val="00FF3CE2"/>
    <w:rsid w:val="00FF416A"/>
    <w:rsid w:val="00FF4462"/>
    <w:rsid w:val="00FF44A6"/>
    <w:rsid w:val="00FF45A5"/>
    <w:rsid w:val="00FF4E9C"/>
    <w:rsid w:val="00FF51DF"/>
    <w:rsid w:val="00FF5247"/>
    <w:rsid w:val="00FF52C2"/>
    <w:rsid w:val="00FF5886"/>
    <w:rsid w:val="00FF59BE"/>
    <w:rsid w:val="00FF5ADC"/>
    <w:rsid w:val="00FF5C91"/>
    <w:rsid w:val="00FF5E8A"/>
    <w:rsid w:val="00FF66D8"/>
    <w:rsid w:val="00FF6BBB"/>
    <w:rsid w:val="00FF6E57"/>
    <w:rsid w:val="00FF6F89"/>
    <w:rsid w:val="00FF703B"/>
    <w:rsid w:val="00FF71D2"/>
    <w:rsid w:val="00FF7302"/>
    <w:rsid w:val="00FF773F"/>
    <w:rsid w:val="00FF7A26"/>
    <w:rsid w:val="00FF7BCC"/>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E35169C"/>
  <w15:docId w15:val="{AF9166DF-B99B-49BE-8929-83D72CB41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uiPriority="99"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29B3"/>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79"/>
      </w:numPr>
      <w:tabs>
        <w:tab w:val="left" w:pos="1701"/>
        <w:tab w:val="num" w:pos="2834"/>
        <w:tab w:val="num" w:pos="8109"/>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81"/>
      </w:numPr>
      <w:tabs>
        <w:tab w:val="num" w:pos="3431"/>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7"/>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 w:type="paragraph" w:customStyle="1" w:styleId="B-1">
    <w:name w:val="B-1"/>
    <w:basedOn w:val="Normal"/>
    <w:link w:val="B-1Char"/>
    <w:qFormat/>
    <w:rsid w:val="006A1449"/>
    <w:pPr>
      <w:widowControl w:val="0"/>
      <w:numPr>
        <w:numId w:val="87"/>
      </w:numPr>
      <w:overflowPunct/>
      <w:autoSpaceDE/>
      <w:autoSpaceDN/>
      <w:adjustRightInd/>
      <w:spacing w:after="0"/>
      <w:jc w:val="both"/>
    </w:pPr>
    <w:rPr>
      <w:rFonts w:eastAsia="SimSun"/>
      <w:kern w:val="2"/>
      <w:szCs w:val="22"/>
      <w:lang w:val="en-US" w:eastAsia="zh-CN"/>
    </w:rPr>
  </w:style>
  <w:style w:type="paragraph" w:customStyle="1" w:styleId="B-2">
    <w:name w:val="B-2"/>
    <w:basedOn w:val="Normal"/>
    <w:qFormat/>
    <w:rsid w:val="006A1449"/>
    <w:pPr>
      <w:widowControl w:val="0"/>
      <w:numPr>
        <w:ilvl w:val="1"/>
        <w:numId w:val="87"/>
      </w:numPr>
      <w:overflowPunct/>
      <w:autoSpaceDE/>
      <w:autoSpaceDN/>
      <w:adjustRightInd/>
      <w:spacing w:after="0"/>
      <w:jc w:val="both"/>
    </w:pPr>
    <w:rPr>
      <w:rFonts w:eastAsia="SimSun"/>
      <w:kern w:val="2"/>
      <w:szCs w:val="22"/>
      <w:lang w:val="en-US" w:eastAsia="zh-CN"/>
    </w:rPr>
  </w:style>
  <w:style w:type="character" w:customStyle="1" w:styleId="B-1Char">
    <w:name w:val="B-1 Char"/>
    <w:basedOn w:val="DefaultParagraphFont"/>
    <w:link w:val="B-1"/>
    <w:rsid w:val="006A1449"/>
    <w:rPr>
      <w:rFonts w:ascii="Times New Roman" w:hAnsi="Times New Roman"/>
      <w:kern w:val="2"/>
      <w:szCs w:val="22"/>
      <w:lang w:val="en-US" w:eastAsia="zh-CN"/>
    </w:rPr>
  </w:style>
  <w:style w:type="paragraph" w:customStyle="1" w:styleId="B-3">
    <w:name w:val="B-3"/>
    <w:basedOn w:val="Normal"/>
    <w:qFormat/>
    <w:rsid w:val="006A1449"/>
    <w:pPr>
      <w:widowControl w:val="0"/>
      <w:numPr>
        <w:ilvl w:val="2"/>
        <w:numId w:val="87"/>
      </w:numPr>
      <w:overflowPunct/>
      <w:autoSpaceDE/>
      <w:autoSpaceDN/>
      <w:adjustRightInd/>
      <w:spacing w:after="0"/>
      <w:jc w:val="both"/>
    </w:pPr>
    <w:rPr>
      <w:rFonts w:eastAsia="SimSun"/>
      <w:kern w:val="2"/>
      <w:szCs w:val="22"/>
      <w:lang w:val="en-US" w:eastAsia="zh-CN"/>
    </w:rPr>
  </w:style>
  <w:style w:type="paragraph" w:customStyle="1" w:styleId="B-4">
    <w:name w:val="B-4"/>
    <w:basedOn w:val="Normal"/>
    <w:qFormat/>
    <w:rsid w:val="006A1449"/>
    <w:pPr>
      <w:widowControl w:val="0"/>
      <w:numPr>
        <w:ilvl w:val="3"/>
        <w:numId w:val="87"/>
      </w:numPr>
      <w:overflowPunct/>
      <w:autoSpaceDE/>
      <w:autoSpaceDN/>
      <w:adjustRightInd/>
      <w:spacing w:after="0"/>
      <w:jc w:val="both"/>
    </w:pPr>
    <w:rPr>
      <w:rFonts w:eastAsia="SimSun"/>
      <w:kern w:val="2"/>
      <w:szCs w:val="22"/>
      <w:lang w:val="en-US" w:eastAsia="zh-CN"/>
    </w:rPr>
  </w:style>
  <w:style w:type="character" w:customStyle="1" w:styleId="tabchar">
    <w:name w:val="tabchar"/>
    <w:basedOn w:val="DefaultParagraphFont"/>
    <w:rsid w:val="006A1449"/>
  </w:style>
  <w:style w:type="table" w:styleId="GridTable4-Accent1">
    <w:name w:val="Grid Table 4 Accent 1"/>
    <w:basedOn w:val="TableNormal"/>
    <w:uiPriority w:val="49"/>
    <w:rsid w:val="00F74FB9"/>
    <w:pPr>
      <w:spacing w:after="240"/>
    </w:pPr>
    <w:rPr>
      <w:rFonts w:ascii="Ericsson Hilda"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25004920">
      <w:bodyDiv w:val="1"/>
      <w:marLeft w:val="0"/>
      <w:marRight w:val="0"/>
      <w:marTop w:val="0"/>
      <w:marBottom w:val="0"/>
      <w:divBdr>
        <w:top w:val="none" w:sz="0" w:space="0" w:color="auto"/>
        <w:left w:val="none" w:sz="0" w:space="0" w:color="auto"/>
        <w:bottom w:val="none" w:sz="0" w:space="0" w:color="auto"/>
        <w:right w:val="none" w:sz="0" w:space="0" w:color="auto"/>
      </w:divBdr>
      <w:divsChild>
        <w:div w:id="1352992208">
          <w:marLeft w:val="547"/>
          <w:marRight w:val="0"/>
          <w:marTop w:val="160"/>
          <w:marBottom w:val="0"/>
          <w:divBdr>
            <w:top w:val="none" w:sz="0" w:space="0" w:color="auto"/>
            <w:left w:val="none" w:sz="0" w:space="0" w:color="auto"/>
            <w:bottom w:val="none" w:sz="0" w:space="0" w:color="auto"/>
            <w:right w:val="none" w:sz="0" w:space="0" w:color="auto"/>
          </w:divBdr>
        </w:div>
      </w:divsChild>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07699726">
      <w:bodyDiv w:val="1"/>
      <w:marLeft w:val="0"/>
      <w:marRight w:val="0"/>
      <w:marTop w:val="0"/>
      <w:marBottom w:val="0"/>
      <w:divBdr>
        <w:top w:val="none" w:sz="0" w:space="0" w:color="auto"/>
        <w:left w:val="none" w:sz="0" w:space="0" w:color="auto"/>
        <w:bottom w:val="none" w:sz="0" w:space="0" w:color="auto"/>
        <w:right w:val="none" w:sz="0" w:space="0" w:color="auto"/>
      </w:divBdr>
      <w:divsChild>
        <w:div w:id="1753165047">
          <w:marLeft w:val="360"/>
          <w:marRight w:val="0"/>
          <w:marTop w:val="160"/>
          <w:marBottom w:val="0"/>
          <w:divBdr>
            <w:top w:val="none" w:sz="0" w:space="0" w:color="auto"/>
            <w:left w:val="none" w:sz="0" w:space="0" w:color="auto"/>
            <w:bottom w:val="none" w:sz="0" w:space="0" w:color="auto"/>
            <w:right w:val="none" w:sz="0" w:space="0" w:color="auto"/>
          </w:divBdr>
        </w:div>
      </w:divsChild>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350168">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01887476">
      <w:bodyDiv w:val="1"/>
      <w:marLeft w:val="0"/>
      <w:marRight w:val="0"/>
      <w:marTop w:val="0"/>
      <w:marBottom w:val="0"/>
      <w:divBdr>
        <w:top w:val="none" w:sz="0" w:space="0" w:color="auto"/>
        <w:left w:val="none" w:sz="0" w:space="0" w:color="auto"/>
        <w:bottom w:val="none" w:sz="0" w:space="0" w:color="auto"/>
        <w:right w:val="none" w:sz="0" w:space="0" w:color="auto"/>
      </w:divBdr>
      <w:divsChild>
        <w:div w:id="777067607">
          <w:marLeft w:val="0"/>
          <w:marRight w:val="0"/>
          <w:marTop w:val="0"/>
          <w:marBottom w:val="0"/>
          <w:divBdr>
            <w:top w:val="none" w:sz="0" w:space="0" w:color="auto"/>
            <w:left w:val="none" w:sz="0" w:space="0" w:color="auto"/>
            <w:bottom w:val="none" w:sz="0" w:space="0" w:color="auto"/>
            <w:right w:val="none" w:sz="0" w:space="0" w:color="auto"/>
          </w:divBdr>
        </w:div>
        <w:div w:id="818183149">
          <w:marLeft w:val="0"/>
          <w:marRight w:val="0"/>
          <w:marTop w:val="0"/>
          <w:marBottom w:val="0"/>
          <w:divBdr>
            <w:top w:val="none" w:sz="0" w:space="0" w:color="auto"/>
            <w:left w:val="none" w:sz="0" w:space="0" w:color="auto"/>
            <w:bottom w:val="none" w:sz="0" w:space="0" w:color="auto"/>
            <w:right w:val="none" w:sz="0" w:space="0" w:color="auto"/>
          </w:divBdr>
        </w:div>
        <w:div w:id="1335717323">
          <w:marLeft w:val="0"/>
          <w:marRight w:val="0"/>
          <w:marTop w:val="0"/>
          <w:marBottom w:val="0"/>
          <w:divBdr>
            <w:top w:val="none" w:sz="0" w:space="0" w:color="auto"/>
            <w:left w:val="none" w:sz="0" w:space="0" w:color="auto"/>
            <w:bottom w:val="none" w:sz="0" w:space="0" w:color="auto"/>
            <w:right w:val="none" w:sz="0" w:space="0" w:color="auto"/>
          </w:divBdr>
        </w:div>
      </w:divsChild>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18869266">
      <w:bodyDiv w:val="1"/>
      <w:marLeft w:val="0"/>
      <w:marRight w:val="0"/>
      <w:marTop w:val="0"/>
      <w:marBottom w:val="0"/>
      <w:divBdr>
        <w:top w:val="none" w:sz="0" w:space="0" w:color="auto"/>
        <w:left w:val="none" w:sz="0" w:space="0" w:color="auto"/>
        <w:bottom w:val="none" w:sz="0" w:space="0" w:color="auto"/>
        <w:right w:val="none" w:sz="0" w:space="0" w:color="auto"/>
      </w:divBdr>
      <w:divsChild>
        <w:div w:id="1039747590">
          <w:marLeft w:val="360"/>
          <w:marRight w:val="0"/>
          <w:marTop w:val="160"/>
          <w:marBottom w:val="0"/>
          <w:divBdr>
            <w:top w:val="none" w:sz="0" w:space="0" w:color="auto"/>
            <w:left w:val="none" w:sz="0" w:space="0" w:color="auto"/>
            <w:bottom w:val="none" w:sz="0" w:space="0" w:color="auto"/>
            <w:right w:val="none" w:sz="0" w:space="0" w:color="auto"/>
          </w:divBdr>
        </w:div>
      </w:divsChild>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55560553">
      <w:bodyDiv w:val="1"/>
      <w:marLeft w:val="0"/>
      <w:marRight w:val="0"/>
      <w:marTop w:val="0"/>
      <w:marBottom w:val="0"/>
      <w:divBdr>
        <w:top w:val="none" w:sz="0" w:space="0" w:color="auto"/>
        <w:left w:val="none" w:sz="0" w:space="0" w:color="auto"/>
        <w:bottom w:val="none" w:sz="0" w:space="0" w:color="auto"/>
        <w:right w:val="none" w:sz="0" w:space="0" w:color="auto"/>
      </w:divBdr>
      <w:divsChild>
        <w:div w:id="759915748">
          <w:marLeft w:val="850"/>
          <w:marRight w:val="0"/>
          <w:marTop w:val="160"/>
          <w:marBottom w:val="0"/>
          <w:divBdr>
            <w:top w:val="none" w:sz="0" w:space="0" w:color="auto"/>
            <w:left w:val="none" w:sz="0" w:space="0" w:color="auto"/>
            <w:bottom w:val="none" w:sz="0" w:space="0" w:color="auto"/>
            <w:right w:val="none" w:sz="0" w:space="0" w:color="auto"/>
          </w:divBdr>
        </w:div>
        <w:div w:id="1191264886">
          <w:marLeft w:val="850"/>
          <w:marRight w:val="0"/>
          <w:marTop w:val="160"/>
          <w:marBottom w:val="0"/>
          <w:divBdr>
            <w:top w:val="none" w:sz="0" w:space="0" w:color="auto"/>
            <w:left w:val="none" w:sz="0" w:space="0" w:color="auto"/>
            <w:bottom w:val="none" w:sz="0" w:space="0" w:color="auto"/>
            <w:right w:val="none" w:sz="0" w:space="0" w:color="auto"/>
          </w:divBdr>
        </w:div>
        <w:div w:id="1378435928">
          <w:marLeft w:val="850"/>
          <w:marRight w:val="0"/>
          <w:marTop w:val="160"/>
          <w:marBottom w:val="0"/>
          <w:divBdr>
            <w:top w:val="none" w:sz="0" w:space="0" w:color="auto"/>
            <w:left w:val="none" w:sz="0" w:space="0" w:color="auto"/>
            <w:bottom w:val="none" w:sz="0" w:space="0" w:color="auto"/>
            <w:right w:val="none" w:sz="0" w:space="0" w:color="auto"/>
          </w:divBdr>
        </w:div>
      </w:divsChild>
    </w:div>
    <w:div w:id="1480342636">
      <w:bodyDiv w:val="1"/>
      <w:marLeft w:val="0"/>
      <w:marRight w:val="0"/>
      <w:marTop w:val="0"/>
      <w:marBottom w:val="0"/>
      <w:divBdr>
        <w:top w:val="none" w:sz="0" w:space="0" w:color="auto"/>
        <w:left w:val="none" w:sz="0" w:space="0" w:color="auto"/>
        <w:bottom w:val="none" w:sz="0" w:space="0" w:color="auto"/>
        <w:right w:val="none" w:sz="0" w:space="0" w:color="auto"/>
      </w:divBdr>
      <w:divsChild>
        <w:div w:id="791747655">
          <w:marLeft w:val="360"/>
          <w:marRight w:val="0"/>
          <w:marTop w:val="160"/>
          <w:marBottom w:val="0"/>
          <w:divBdr>
            <w:top w:val="none" w:sz="0" w:space="0" w:color="auto"/>
            <w:left w:val="none" w:sz="0" w:space="0" w:color="auto"/>
            <w:bottom w:val="none" w:sz="0" w:space="0" w:color="auto"/>
            <w:right w:val="none" w:sz="0" w:space="0" w:color="auto"/>
          </w:divBdr>
        </w:div>
      </w:divsChild>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7BBB55F5-9BDF-4581-9332-AC9B5F0F4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Ry-xxxxxxx Contribution template</Template>
  <TotalTime>1</TotalTime>
  <Pages>9</Pages>
  <Words>3508</Words>
  <Characters>19999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23461</CharactersWithSpaces>
  <SharedDoc>false</SharedDoc>
  <HLinks>
    <vt:vector size="156" baseType="variant">
      <vt:variant>
        <vt:i4>6356999</vt:i4>
      </vt:variant>
      <vt:variant>
        <vt:i4>84</vt:i4>
      </vt:variant>
      <vt:variant>
        <vt:i4>0</vt:i4>
      </vt:variant>
      <vt:variant>
        <vt:i4>5</vt:i4>
      </vt:variant>
      <vt:variant>
        <vt:lpwstr>https://www.3gpp.org/ftp/tsg_ran/TSG_RAN/TSGR_103/Docs/RP-240826.zip</vt:lpwstr>
      </vt:variant>
      <vt:variant>
        <vt:lpwstr/>
      </vt:variant>
      <vt:variant>
        <vt:i4>1179708</vt:i4>
      </vt:variant>
      <vt:variant>
        <vt:i4>80</vt:i4>
      </vt:variant>
      <vt:variant>
        <vt:i4>0</vt:i4>
      </vt:variant>
      <vt:variant>
        <vt:i4>5</vt:i4>
      </vt:variant>
      <vt:variant>
        <vt:lpwstr/>
      </vt:variant>
      <vt:variant>
        <vt:lpwstr>_Toc181947832</vt:lpwstr>
      </vt:variant>
      <vt:variant>
        <vt:i4>1179708</vt:i4>
      </vt:variant>
      <vt:variant>
        <vt:i4>77</vt:i4>
      </vt:variant>
      <vt:variant>
        <vt:i4>0</vt:i4>
      </vt:variant>
      <vt:variant>
        <vt:i4>5</vt:i4>
      </vt:variant>
      <vt:variant>
        <vt:lpwstr/>
      </vt:variant>
      <vt:variant>
        <vt:lpwstr>_Toc181947831</vt:lpwstr>
      </vt:variant>
      <vt:variant>
        <vt:i4>1179708</vt:i4>
      </vt:variant>
      <vt:variant>
        <vt:i4>74</vt:i4>
      </vt:variant>
      <vt:variant>
        <vt:i4>0</vt:i4>
      </vt:variant>
      <vt:variant>
        <vt:i4>5</vt:i4>
      </vt:variant>
      <vt:variant>
        <vt:lpwstr/>
      </vt:variant>
      <vt:variant>
        <vt:lpwstr>_Toc181947830</vt:lpwstr>
      </vt:variant>
      <vt:variant>
        <vt:i4>1245244</vt:i4>
      </vt:variant>
      <vt:variant>
        <vt:i4>71</vt:i4>
      </vt:variant>
      <vt:variant>
        <vt:i4>0</vt:i4>
      </vt:variant>
      <vt:variant>
        <vt:i4>5</vt:i4>
      </vt:variant>
      <vt:variant>
        <vt:lpwstr/>
      </vt:variant>
      <vt:variant>
        <vt:lpwstr>_Toc181947829</vt:lpwstr>
      </vt:variant>
      <vt:variant>
        <vt:i4>1245244</vt:i4>
      </vt:variant>
      <vt:variant>
        <vt:i4>68</vt:i4>
      </vt:variant>
      <vt:variant>
        <vt:i4>0</vt:i4>
      </vt:variant>
      <vt:variant>
        <vt:i4>5</vt:i4>
      </vt:variant>
      <vt:variant>
        <vt:lpwstr/>
      </vt:variant>
      <vt:variant>
        <vt:lpwstr>_Toc181947828</vt:lpwstr>
      </vt:variant>
      <vt:variant>
        <vt:i4>1245244</vt:i4>
      </vt:variant>
      <vt:variant>
        <vt:i4>65</vt:i4>
      </vt:variant>
      <vt:variant>
        <vt:i4>0</vt:i4>
      </vt:variant>
      <vt:variant>
        <vt:i4>5</vt:i4>
      </vt:variant>
      <vt:variant>
        <vt:lpwstr/>
      </vt:variant>
      <vt:variant>
        <vt:lpwstr>_Toc181947827</vt:lpwstr>
      </vt:variant>
      <vt:variant>
        <vt:i4>1245244</vt:i4>
      </vt:variant>
      <vt:variant>
        <vt:i4>62</vt:i4>
      </vt:variant>
      <vt:variant>
        <vt:i4>0</vt:i4>
      </vt:variant>
      <vt:variant>
        <vt:i4>5</vt:i4>
      </vt:variant>
      <vt:variant>
        <vt:lpwstr/>
      </vt:variant>
      <vt:variant>
        <vt:lpwstr>_Toc181947826</vt:lpwstr>
      </vt:variant>
      <vt:variant>
        <vt:i4>1245244</vt:i4>
      </vt:variant>
      <vt:variant>
        <vt:i4>59</vt:i4>
      </vt:variant>
      <vt:variant>
        <vt:i4>0</vt:i4>
      </vt:variant>
      <vt:variant>
        <vt:i4>5</vt:i4>
      </vt:variant>
      <vt:variant>
        <vt:lpwstr/>
      </vt:variant>
      <vt:variant>
        <vt:lpwstr>_Toc181947825</vt:lpwstr>
      </vt:variant>
      <vt:variant>
        <vt:i4>1245244</vt:i4>
      </vt:variant>
      <vt:variant>
        <vt:i4>56</vt:i4>
      </vt:variant>
      <vt:variant>
        <vt:i4>0</vt:i4>
      </vt:variant>
      <vt:variant>
        <vt:i4>5</vt:i4>
      </vt:variant>
      <vt:variant>
        <vt:lpwstr/>
      </vt:variant>
      <vt:variant>
        <vt:lpwstr>_Toc181947824</vt:lpwstr>
      </vt:variant>
      <vt:variant>
        <vt:i4>1245244</vt:i4>
      </vt:variant>
      <vt:variant>
        <vt:i4>53</vt:i4>
      </vt:variant>
      <vt:variant>
        <vt:i4>0</vt:i4>
      </vt:variant>
      <vt:variant>
        <vt:i4>5</vt:i4>
      </vt:variant>
      <vt:variant>
        <vt:lpwstr/>
      </vt:variant>
      <vt:variant>
        <vt:lpwstr>_Toc181947823</vt:lpwstr>
      </vt:variant>
      <vt:variant>
        <vt:i4>1245244</vt:i4>
      </vt:variant>
      <vt:variant>
        <vt:i4>50</vt:i4>
      </vt:variant>
      <vt:variant>
        <vt:i4>0</vt:i4>
      </vt:variant>
      <vt:variant>
        <vt:i4>5</vt:i4>
      </vt:variant>
      <vt:variant>
        <vt:lpwstr/>
      </vt:variant>
      <vt:variant>
        <vt:lpwstr>_Toc181947822</vt:lpwstr>
      </vt:variant>
      <vt:variant>
        <vt:i4>1245244</vt:i4>
      </vt:variant>
      <vt:variant>
        <vt:i4>47</vt:i4>
      </vt:variant>
      <vt:variant>
        <vt:i4>0</vt:i4>
      </vt:variant>
      <vt:variant>
        <vt:i4>5</vt:i4>
      </vt:variant>
      <vt:variant>
        <vt:lpwstr/>
      </vt:variant>
      <vt:variant>
        <vt:lpwstr>_Toc181947821</vt:lpwstr>
      </vt:variant>
      <vt:variant>
        <vt:i4>1245244</vt:i4>
      </vt:variant>
      <vt:variant>
        <vt:i4>44</vt:i4>
      </vt:variant>
      <vt:variant>
        <vt:i4>0</vt:i4>
      </vt:variant>
      <vt:variant>
        <vt:i4>5</vt:i4>
      </vt:variant>
      <vt:variant>
        <vt:lpwstr/>
      </vt:variant>
      <vt:variant>
        <vt:lpwstr>_Toc181947820</vt:lpwstr>
      </vt:variant>
      <vt:variant>
        <vt:i4>1048636</vt:i4>
      </vt:variant>
      <vt:variant>
        <vt:i4>41</vt:i4>
      </vt:variant>
      <vt:variant>
        <vt:i4>0</vt:i4>
      </vt:variant>
      <vt:variant>
        <vt:i4>5</vt:i4>
      </vt:variant>
      <vt:variant>
        <vt:lpwstr/>
      </vt:variant>
      <vt:variant>
        <vt:lpwstr>_Toc181947819</vt:lpwstr>
      </vt:variant>
      <vt:variant>
        <vt:i4>1048636</vt:i4>
      </vt:variant>
      <vt:variant>
        <vt:i4>38</vt:i4>
      </vt:variant>
      <vt:variant>
        <vt:i4>0</vt:i4>
      </vt:variant>
      <vt:variant>
        <vt:i4>5</vt:i4>
      </vt:variant>
      <vt:variant>
        <vt:lpwstr/>
      </vt:variant>
      <vt:variant>
        <vt:lpwstr>_Toc181947818</vt:lpwstr>
      </vt:variant>
      <vt:variant>
        <vt:i4>1048636</vt:i4>
      </vt:variant>
      <vt:variant>
        <vt:i4>35</vt:i4>
      </vt:variant>
      <vt:variant>
        <vt:i4>0</vt:i4>
      </vt:variant>
      <vt:variant>
        <vt:i4>5</vt:i4>
      </vt:variant>
      <vt:variant>
        <vt:lpwstr/>
      </vt:variant>
      <vt:variant>
        <vt:lpwstr>_Toc181947817</vt:lpwstr>
      </vt:variant>
      <vt:variant>
        <vt:i4>1048636</vt:i4>
      </vt:variant>
      <vt:variant>
        <vt:i4>32</vt:i4>
      </vt:variant>
      <vt:variant>
        <vt:i4>0</vt:i4>
      </vt:variant>
      <vt:variant>
        <vt:i4>5</vt:i4>
      </vt:variant>
      <vt:variant>
        <vt:lpwstr/>
      </vt:variant>
      <vt:variant>
        <vt:lpwstr>_Toc181947816</vt:lpwstr>
      </vt:variant>
      <vt:variant>
        <vt:i4>1048636</vt:i4>
      </vt:variant>
      <vt:variant>
        <vt:i4>26</vt:i4>
      </vt:variant>
      <vt:variant>
        <vt:i4>0</vt:i4>
      </vt:variant>
      <vt:variant>
        <vt:i4>5</vt:i4>
      </vt:variant>
      <vt:variant>
        <vt:lpwstr/>
      </vt:variant>
      <vt:variant>
        <vt:lpwstr>_Toc181947815</vt:lpwstr>
      </vt:variant>
      <vt:variant>
        <vt:i4>1048636</vt:i4>
      </vt:variant>
      <vt:variant>
        <vt:i4>23</vt:i4>
      </vt:variant>
      <vt:variant>
        <vt:i4>0</vt:i4>
      </vt:variant>
      <vt:variant>
        <vt:i4>5</vt:i4>
      </vt:variant>
      <vt:variant>
        <vt:lpwstr/>
      </vt:variant>
      <vt:variant>
        <vt:lpwstr>_Toc181947814</vt:lpwstr>
      </vt:variant>
      <vt:variant>
        <vt:i4>1048636</vt:i4>
      </vt:variant>
      <vt:variant>
        <vt:i4>20</vt:i4>
      </vt:variant>
      <vt:variant>
        <vt:i4>0</vt:i4>
      </vt:variant>
      <vt:variant>
        <vt:i4>5</vt:i4>
      </vt:variant>
      <vt:variant>
        <vt:lpwstr/>
      </vt:variant>
      <vt:variant>
        <vt:lpwstr>_Toc181947813</vt:lpwstr>
      </vt:variant>
      <vt:variant>
        <vt:i4>1048636</vt:i4>
      </vt:variant>
      <vt:variant>
        <vt:i4>17</vt:i4>
      </vt:variant>
      <vt:variant>
        <vt:i4>0</vt:i4>
      </vt:variant>
      <vt:variant>
        <vt:i4>5</vt:i4>
      </vt:variant>
      <vt:variant>
        <vt:lpwstr/>
      </vt:variant>
      <vt:variant>
        <vt:lpwstr>_Toc181947812</vt:lpwstr>
      </vt:variant>
      <vt:variant>
        <vt:i4>1048636</vt:i4>
      </vt:variant>
      <vt:variant>
        <vt:i4>14</vt:i4>
      </vt:variant>
      <vt:variant>
        <vt:i4>0</vt:i4>
      </vt:variant>
      <vt:variant>
        <vt:i4>5</vt:i4>
      </vt:variant>
      <vt:variant>
        <vt:lpwstr/>
      </vt:variant>
      <vt:variant>
        <vt:lpwstr>_Toc181947811</vt:lpwstr>
      </vt:variant>
      <vt:variant>
        <vt:i4>1048636</vt:i4>
      </vt:variant>
      <vt:variant>
        <vt:i4>11</vt:i4>
      </vt:variant>
      <vt:variant>
        <vt:i4>0</vt:i4>
      </vt:variant>
      <vt:variant>
        <vt:i4>5</vt:i4>
      </vt:variant>
      <vt:variant>
        <vt:lpwstr/>
      </vt:variant>
      <vt:variant>
        <vt:lpwstr>_Toc181947810</vt:lpwstr>
      </vt:variant>
      <vt:variant>
        <vt:i4>1114230</vt:i4>
      </vt:variant>
      <vt:variant>
        <vt:i4>3</vt:i4>
      </vt:variant>
      <vt:variant>
        <vt:i4>0</vt:i4>
      </vt:variant>
      <vt:variant>
        <vt:i4>5</vt:i4>
      </vt:variant>
      <vt:variant>
        <vt:lpwstr>mailto:henrik.enbuske@ericsson.com</vt:lpwstr>
      </vt:variant>
      <vt:variant>
        <vt:lpwstr/>
      </vt:variant>
      <vt:variant>
        <vt:i4>1114230</vt:i4>
      </vt:variant>
      <vt:variant>
        <vt:i4>0</vt:i4>
      </vt:variant>
      <vt:variant>
        <vt:i4>0</vt:i4>
      </vt:variant>
      <vt:variant>
        <vt:i4>5</vt:i4>
      </vt:variant>
      <vt:variant>
        <vt:lpwstr>mailto:henrik.enbuske@ericsson.com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2</cp:revision>
  <cp:lastPrinted>2008-02-03T04:09:00Z</cp:lastPrinted>
  <dcterms:created xsi:type="dcterms:W3CDTF">2025-02-06T18:59:00Z</dcterms:created>
  <dcterms:modified xsi:type="dcterms:W3CDTF">2025-02-06T18:59:00Z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